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a1a0d2ff34835" w:history="1">
              <w:r>
                <w:rPr>
                  <w:rStyle w:val="Hyperlink"/>
                </w:rPr>
                <w:t>中国海洋级乙烯基织物市场调查研究与发展前景预测（2025-2031年）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a1a0d2ff34835" w:history="1">
              <w:r>
                <w:rPr>
                  <w:rStyle w:val="Hyperlink"/>
                </w:rPr>
                <w:t>中国海洋级乙烯基织物市场调查研究与发展前景预测（2025-2031年）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a1a0d2ff34835" w:history="1">
                <w:r>
                  <w:rPr>
                    <w:rStyle w:val="Hyperlink"/>
                  </w:rPr>
                  <w:t>https://www.20087.com/8/12/HaiYangJiYiXiJiZhiWuDeFaZhanQianJing.html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级乙烯基织物是以高强度聚酯或玻璃纤维为基布，双面涂覆聚氯乙烯（PVC）或其他高性能聚合物，专为严苛海洋环境设计的复合材料。海洋级乙烯基织物广泛应用于船用篷盖、帆布、充气艇体、码头护舷与海上建筑遮蔽，核心性能要求包括卓越的耐候性、抗紫外线降解、防水密封、抗霉变与机械耐久性。表面处理常添加抗污、自清洁或阻燃涂层，以适应盐雾、高温、强风与频繁折叠的工况。接缝工艺采用高频焊接或热合，确保气密性与强度。颜色与纹理多样化，兼顾功能性与美观需求。质量控制关注涂层附着力、撕裂强度与低温柔性。</w:t>
      </w:r>
      <w:r>
        <w:rPr>
          <w:rFonts w:hint="eastAsia"/>
        </w:rPr>
        <w:br/>
      </w:r>
      <w:r>
        <w:rPr>
          <w:rFonts w:hint="eastAsia"/>
        </w:rPr>
        <w:t>　　未来，海洋级乙烯基织物将向高性能化、环保材料与功能复合方向演进。基布材料创新，采用超高分子量聚乙烯或碳纤维增强结构，提升抗拉强度与抗疲劳性能。涂层技术升级，开发无邻苯二甲酸盐、低VOC排放的环保型聚合物，减少对海洋生态的影响。功能性拓展，集成太阳能反射涂层以降低舱内温度，或嵌入导电纤维实现除冰、加热或信号屏蔽。智能织物探索，编织微型传感器网络，实时监测应力、湿度或结构损伤。回收与再利用技术发展，建立涂层剥离与基布再生工艺，推动循环经济。定制化服务深化，根据船型、航线与用途提供性能优化方案。行业标准将强化对耐候性测试、环保认证与长期老化性能的评估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a1a0d2ff34835" w:history="1">
        <w:r>
          <w:rPr>
            <w:rStyle w:val="Hyperlink"/>
          </w:rPr>
          <w:t>中国海洋级乙烯基织物市场调查研究与发展前景预测（2025-2031年）</w:t>
        </w:r>
      </w:hyperlink>
      <w:r>
        <w:rPr>
          <w:rFonts w:hint="eastAsia"/>
        </w:rPr>
        <w:t>》全面梳理了海洋级乙烯基织物产业链，结合市场需求和市场规模等数据，深入剖析海洋级乙烯基织物行业现状。报告详细探讨了海洋级乙烯基织物市场竞争格局，重点关注重点企业及其品牌影响力，并分析了海洋级乙烯基织物价格机制和细分市场特征。通过对海洋级乙烯基织物技术现状及未来方向的评估，报告展望了海洋级乙烯基织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海洋级乙烯基织物行业概述</w:t>
      </w:r>
      <w:r>
        <w:rPr>
          <w:rFonts w:hint="eastAsia"/>
        </w:rPr>
        <w:br/>
      </w:r>
      <w:r>
        <w:rPr>
          <w:rFonts w:hint="eastAsia"/>
        </w:rPr>
        <w:t>　　第一节 海洋级乙烯基织物定义与分类</w:t>
      </w:r>
      <w:r>
        <w:rPr>
          <w:rFonts w:hint="eastAsia"/>
        </w:rPr>
        <w:br/>
      </w:r>
      <w:r>
        <w:rPr>
          <w:rFonts w:hint="eastAsia"/>
        </w:rPr>
        <w:t>　　第二节 海洋级乙烯基织物应用领域</w:t>
      </w:r>
      <w:r>
        <w:rPr>
          <w:rFonts w:hint="eastAsia"/>
        </w:rPr>
        <w:br/>
      </w:r>
      <w:r>
        <w:rPr>
          <w:rFonts w:hint="eastAsia"/>
        </w:rPr>
        <w:t>　　第三节 海洋级乙烯基织物行业经济指标分析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一、海洋级乙烯基织物行业赢利性评估</w:t>
      </w:r>
      <w:r>
        <w:rPr>
          <w:rFonts w:hint="eastAsia"/>
        </w:rPr>
        <w:br/>
      </w:r>
      <w:r>
        <w:rPr>
          <w:rFonts w:hint="eastAsia"/>
        </w:rPr>
        <w:t>　　　　二、海洋级乙烯基织物行业成长速度分析</w:t>
      </w:r>
      <w:r>
        <w:rPr>
          <w:rFonts w:hint="eastAsia"/>
        </w:rPr>
        <w:br/>
      </w:r>
      <w:r>
        <w:rPr>
          <w:rFonts w:hint="eastAsia"/>
        </w:rPr>
        <w:t>　　　　三、海洋级乙烯基织物附加值提升空间探讨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四、海洋级乙烯基织物行业进入壁垒分析</w:t>
      </w:r>
      <w:r>
        <w:rPr>
          <w:rFonts w:hint="eastAsia"/>
        </w:rPr>
        <w:br/>
      </w:r>
      <w:r>
        <w:rPr>
          <w:rFonts w:hint="eastAsia"/>
        </w:rPr>
        <w:t>　　　　五、海洋级乙烯基织物行业风险性评估</w:t>
      </w:r>
      <w:r>
        <w:rPr>
          <w:rFonts w:hint="eastAsia"/>
        </w:rPr>
        <w:br/>
      </w:r>
      <w:r>
        <w:rPr>
          <w:rFonts w:hint="eastAsia"/>
        </w:rPr>
        <w:t>　　　　六、海洋级乙烯基织物行业周期性分析</w:t>
      </w:r>
      <w:r>
        <w:rPr>
          <w:rFonts w:hint="eastAsia"/>
        </w:rPr>
        <w:br/>
      </w:r>
      <w:r>
        <w:rPr>
          <w:rFonts w:hint="eastAsia"/>
        </w:rPr>
        <w:t>　　　　七、海洋级乙烯基织物行业竞争程度指标</w:t>
      </w:r>
      <w:r>
        <w:rPr>
          <w:rFonts w:hint="eastAsia"/>
        </w:rPr>
        <w:br/>
      </w:r>
      <w:r>
        <w:rPr>
          <w:rFonts w:hint="eastAsia"/>
        </w:rPr>
        <w:t>　　　　八、海洋级乙烯基织物行业成熟度综合分析</w:t>
      </w:r>
      <w:r>
        <w:rPr>
          <w:rFonts w:hint="eastAsia"/>
        </w:rPr>
        <w:br/>
      </w:r>
      <w:r>
        <w:rPr>
          <w:rFonts w:hint="eastAsia"/>
        </w:rPr>
        <w:t>　　第四节 海洋级乙烯基织物产业链及经营模式分析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三、海洋级乙烯基织物销售模式与渠道策略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全球海洋级乙烯基织物市场发展分析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2024-2025年全球海洋级乙烯基织物行业发展分析</w:t>
      </w:r>
      <w:r>
        <w:rPr>
          <w:rFonts w:hint="eastAsia"/>
        </w:rPr>
        <w:br/>
      </w:r>
      <w:r>
        <w:rPr>
          <w:rFonts w:hint="eastAsia"/>
        </w:rPr>
        <w:t>　　　　一、全球海洋级乙烯基织物行业市场规模与趋势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二、全球海洋级乙烯基织物行业发展特点</w:t>
      </w:r>
      <w:r>
        <w:rPr>
          <w:rFonts w:hint="eastAsia"/>
        </w:rPr>
        <w:br/>
      </w:r>
      <w:r>
        <w:rPr>
          <w:rFonts w:hint="eastAsia"/>
        </w:rPr>
        <w:t>　　　　三、全球海洋级乙烯基织物行业竞争格局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主要国家与地区海洋级乙烯基织物市场分析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2025-2031年全球海洋级乙烯基织物行业发展趋势与前景预测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一、海洋级乙烯基织物行业发展趋势</w:t>
      </w:r>
      <w:r>
        <w:rPr>
          <w:rFonts w:hint="eastAsia"/>
        </w:rPr>
        <w:br/>
      </w:r>
      <w:r>
        <w:rPr>
          <w:rFonts w:hint="eastAsia"/>
        </w:rPr>
        <w:t>　　　　二、海洋级乙烯基织物行业发展潜力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中国海洋级乙烯基织物行业市场分析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2024-2025年海洋级乙烯基织物产能与投资动态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一、国内海洋级乙烯基织物产能现状与利用效率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二、海洋级乙烯基织物产能扩张与投资动态分析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2025-2031年海洋级乙烯基织物行业产量统计与趋势预测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一、2019-2024年海洋级乙烯基织物行业产量与增长趋势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1、2019-2024年海洋级乙烯基织物产量及增长趋势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2、2019-2024年海洋级乙烯基织物细分产品产量及份额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二、海洋级乙烯基织物产量影响因素分析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三、2025-2031年海洋级乙烯基织物产量预测</w:t>
      </w:r>
      <w:r>
        <w:rPr>
          <w:rFonts w:hint="eastAsia"/>
        </w:rPr>
        <w:br/>
      </w:r>
      <w:r>
        <w:rPr>
          <w:rFonts w:hint="eastAsia"/>
        </w:rPr>
        <w:t>　　第三节 2025-2031年海洋级乙烯基织物市场需求与销售分析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一、2024-2025年海洋级乙烯基织物行业需求现状</w:t>
      </w:r>
      <w:r>
        <w:rPr>
          <w:rFonts w:hint="eastAsia"/>
        </w:rPr>
        <w:br/>
      </w:r>
      <w:r>
        <w:rPr>
          <w:rFonts w:hint="eastAsia"/>
        </w:rPr>
        <w:t>　　　　二、海洋级乙烯基织物客户群体与需求特点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三、2019-2024年海洋级乙烯基织物行业销售规模分析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四、2025-2031年海洋级乙烯基织物市场增长潜力与规模预测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2024-2025年海洋级乙烯基织物行业技术发展现状及趋势分析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海洋级乙烯基织物行业技术发展现状分析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国内外海洋级乙烯基织物行业技术差距分析及差距形成的主要原因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海洋级乙烯基织物行业技术发展方向、趋势预测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提升海洋级乙烯基织物行业技术能力策略建议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中国海洋级乙烯基织物细分市场分析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一、2024-2025年海洋级乙烯基织物主要细分产品市场现状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海洋级乙烯基织物价格机制与竞争策略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一、2019-2024年海洋级乙烯基织物市场价格走势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海洋级乙烯基织物定价策略与方法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2025-2031年海洋级乙烯基织物价格竞争态势与趋势预测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中国海洋级乙烯基织物行业重点区域市场研究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2024-2025年重点区域海洋级乙烯基织物市场发展概况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二、2019-2024年海洋级乙烯基织物市场需求规模情况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三、2025-2031年海洋级乙烯基织物行业发展潜力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二、2019-2024年海洋级乙烯基织物市场需求规模情况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三、2025-2031年海洋级乙烯基织物行业发展潜力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二、2019-2024年海洋级乙烯基织物市场需求规模情况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三、2025-2031年海洋级乙烯基织物行业发展潜力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二、2019-2024年海洋级乙烯基织物市场需求规模情况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三、2025-2031年海洋级乙烯基织物行业发展潜力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二、2019-2024年海洋级乙烯基织物市场需求规模情况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三、2025-2031年海洋级乙烯基织物行业发展潜力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2019-2024年中国海洋级乙烯基织物行业进出口情况分析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海洋级乙烯基织物行业进口规模与来源分析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一、2019-2024年海洋级乙烯基织物进口规模分析</w:t>
      </w:r>
      <w:r>
        <w:rPr>
          <w:rFonts w:hint="eastAsia"/>
        </w:rPr>
        <w:br/>
      </w:r>
      <w:r>
        <w:rPr>
          <w:rFonts w:hint="eastAsia"/>
        </w:rPr>
        <w:t>　　　　二、海洋级乙烯基织物主要进口来源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海洋级乙烯基织物行业出口规模与目的地分析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一、2019-2024年海洋级乙烯基织物出口规模分析</w:t>
      </w:r>
      <w:r>
        <w:rPr>
          <w:rFonts w:hint="eastAsia"/>
        </w:rPr>
        <w:br/>
      </w:r>
      <w:r>
        <w:rPr>
          <w:rFonts w:hint="eastAsia"/>
        </w:rPr>
        <w:t>　　　　二、海洋级乙烯基织物主要出口目的地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2019-2024年中国海洋级乙烯基织物总体规模与财务指标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中国海洋级乙烯基织物行业总体规模分析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一、海洋级乙烯基织物企业数量与结构</w:t>
      </w:r>
      <w:r>
        <w:rPr>
          <w:rFonts w:hint="eastAsia"/>
        </w:rPr>
        <w:br/>
      </w:r>
      <w:r>
        <w:rPr>
          <w:rFonts w:hint="eastAsia"/>
        </w:rPr>
        <w:t>　　　　二、海洋级乙烯基织物从业人员规模</w:t>
      </w:r>
      <w:r>
        <w:rPr>
          <w:rFonts w:hint="eastAsia"/>
        </w:rPr>
        <w:br/>
      </w:r>
      <w:r>
        <w:rPr>
          <w:rFonts w:hint="eastAsia"/>
        </w:rPr>
        <w:t>　　　　三、海洋级乙烯基织物行业资产状况</w:t>
      </w:r>
      <w:r>
        <w:rPr>
          <w:rFonts w:hint="eastAsia"/>
        </w:rPr>
        <w:br/>
      </w:r>
      <w:r>
        <w:rPr>
          <w:rFonts w:hint="eastAsia"/>
        </w:rPr>
        <w:t>　　第二节 中国海洋级乙烯基织物行业财务指标总体分析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海洋级乙烯基织物行业重点企业经营状况分析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海洋级乙烯基织物重点企业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海洋级乙烯基织物领先企业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海洋级乙烯基织物标杆企业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海洋级乙烯基织物代表企业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海洋级乙烯基织物龙头企业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海洋级乙烯基织物重点企业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中国海洋级乙烯基织物行业竞争格局分析</w:t>
      </w:r>
      <w:r>
        <w:rPr>
          <w:rFonts w:hint="eastAsia"/>
        </w:rPr>
        <w:br/>
      </w:r>
      <w:r>
        <w:rPr>
          <w:rFonts w:hint="eastAsia"/>
        </w:rPr>
        <w:t>　　第一节 海洋级乙烯基织物行业竞争格局总览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2024-2025年海洋级乙烯基织物行业竞争力分析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四、海洋级乙烯基织物替代品威胁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2019-2024年海洋级乙烯基织物行业企业并购活动分析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2024-2025年海洋级乙烯基织物行业会展与招投标活动分析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2025年中国海洋级乙烯基织物企业发展策略分析</w:t>
      </w:r>
      <w:r>
        <w:rPr>
          <w:rFonts w:hint="eastAsia"/>
        </w:rPr>
        <w:br/>
      </w:r>
      <w:r>
        <w:rPr>
          <w:rFonts w:hint="eastAsia"/>
        </w:rPr>
        <w:t>　　第一节 海洋级乙烯基织物市场策略分析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二、海洋级乙烯基织物市场细分与目标客户</w:t>
      </w:r>
      <w:r>
        <w:rPr>
          <w:rFonts w:hint="eastAsia"/>
        </w:rPr>
        <w:br/>
      </w:r>
      <w:r>
        <w:rPr>
          <w:rFonts w:hint="eastAsia"/>
        </w:rPr>
        <w:t>　　第二节 海洋级乙烯基织物销售策略分析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提高海洋级乙烯基织物企业竞争力建议</w:t>
      </w:r>
      <w:r>
        <w:rPr>
          <w:rFonts w:hint="eastAsia"/>
        </w:rPr>
        <w:br/>
      </w:r>
      <w:r>
        <w:rPr>
          <w:rFonts w:hint="eastAsia"/>
        </w:rPr>
        <w:t>　　　　一、海洋级乙烯基织物技术创新与管理优化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海洋级乙烯基织物品牌战略思考</w:t>
      </w:r>
      <w:r>
        <w:rPr>
          <w:rFonts w:hint="eastAsia"/>
        </w:rPr>
        <w:br/>
      </w:r>
      <w:r>
        <w:rPr>
          <w:rFonts w:hint="eastAsia"/>
        </w:rPr>
        <w:t>　　　　一、海洋级乙烯基织物品牌建设与维护</w:t>
      </w:r>
      <w:r>
        <w:rPr>
          <w:rFonts w:hint="eastAsia"/>
        </w:rPr>
        <w:br/>
      </w:r>
      <w:r>
        <w:rPr>
          <w:rFonts w:hint="eastAsia"/>
        </w:rPr>
        <w:t>　　　　二、海洋级乙烯基织物品牌影响力与市场竞争力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中国海洋级乙烯基织物行业风险与对策</w:t>
      </w:r>
      <w:r>
        <w:rPr>
          <w:rFonts w:hint="eastAsia"/>
        </w:rPr>
        <w:br/>
      </w:r>
      <w:r>
        <w:rPr>
          <w:rFonts w:hint="eastAsia"/>
        </w:rPr>
        <w:t>　　第一节 海洋级乙烯基织物行业SWOT分析</w:t>
      </w:r>
      <w:r>
        <w:rPr>
          <w:rFonts w:hint="eastAsia"/>
        </w:rPr>
        <w:br/>
      </w:r>
      <w:r>
        <w:rPr>
          <w:rFonts w:hint="eastAsia"/>
        </w:rPr>
        <w:t>　　　　一、海洋级乙烯基织物行业优势分析</w:t>
      </w:r>
      <w:r>
        <w:rPr>
          <w:rFonts w:hint="eastAsia"/>
        </w:rPr>
        <w:br/>
      </w:r>
      <w:r>
        <w:rPr>
          <w:rFonts w:hint="eastAsia"/>
        </w:rPr>
        <w:t>　　　　二、海洋级乙烯基织物行业劣势分析</w:t>
      </w:r>
      <w:r>
        <w:rPr>
          <w:rFonts w:hint="eastAsia"/>
        </w:rPr>
        <w:br/>
      </w:r>
      <w:r>
        <w:rPr>
          <w:rFonts w:hint="eastAsia"/>
        </w:rPr>
        <w:t>　　　　三、海洋级乙烯基织物市场机会探索</w:t>
      </w:r>
      <w:r>
        <w:rPr>
          <w:rFonts w:hint="eastAsia"/>
        </w:rPr>
        <w:br/>
      </w:r>
      <w:r>
        <w:rPr>
          <w:rFonts w:hint="eastAsia"/>
        </w:rPr>
        <w:t>　　　　四、海洋级乙烯基织物市场威胁评估</w:t>
      </w:r>
      <w:r>
        <w:rPr>
          <w:rFonts w:hint="eastAsia"/>
        </w:rPr>
        <w:br/>
      </w:r>
      <w:r>
        <w:rPr>
          <w:rFonts w:hint="eastAsia"/>
        </w:rPr>
        <w:t>　　第二节 海洋级乙烯基织物行业风险及对策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2025-2031年中国海洋级乙烯基织物行业前景与发展趋势</w:t>
      </w:r>
      <w:r>
        <w:rPr>
          <w:rFonts w:hint="eastAsia"/>
        </w:rPr>
        <w:br/>
      </w:r>
      <w:r>
        <w:rPr>
          <w:rFonts w:hint="eastAsia"/>
        </w:rPr>
        <w:t>　　第一节 海洋级乙烯基织物行业发展环境分析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2025-2031年海洋级乙烯基织物行业发展趋势与方向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一、海洋级乙烯基织物行业发展方向预测</w:t>
      </w:r>
      <w:r>
        <w:rPr>
          <w:rFonts w:hint="eastAsia"/>
        </w:rPr>
        <w:br/>
      </w:r>
      <w:r>
        <w:rPr>
          <w:rFonts w:hint="eastAsia"/>
        </w:rPr>
        <w:t>　　　　二、海洋级乙烯基织物发展趋势分析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2025-2031年海洋级乙烯基织物行业发展潜力与机遇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一、海洋级乙烯基织物市场发展潜力评估</w:t>
      </w:r>
      <w:r>
        <w:rPr>
          <w:rFonts w:hint="eastAsia"/>
        </w:rPr>
        <w:br/>
      </w:r>
      <w:r>
        <w:rPr>
          <w:rFonts w:hint="eastAsia"/>
        </w:rPr>
        <w:t>　　　　二、海洋级乙烯基织物新兴市场与机遇探索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海洋级乙烯基织物行业研究结论与建议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中⋅智⋅林－海洋级乙烯基织物行业发展建议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2019-2024年中国海洋级乙烯基织物市场规模及增长情况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2019-2024年中国海洋级乙烯基织物行业产量及增长趋势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2025-2031年中国海洋级乙烯基织物行业产量预测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2019-2024年中国海洋级乙烯基织物行业市场需求及增长情况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2025-2031年中国海洋级乙烯基织物行业市场需求预测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2019-2024年中国海洋级乙烯基织物行业利润及增长情况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**地区海洋级乙烯基织物市场规模及增长情况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**地区海洋级乙烯基织物行业市场需求情况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**地区海洋级乙烯基织物市场规模及增长情况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**地区海洋级乙烯基织物行业市场需求情况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2019-2024年中国海洋级乙烯基织物行业出口情况分析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2019-2024年中国海洋级乙烯基织物行业产品市场价格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2025-2031年中国海洋级乙烯基织物行业产品市场价格走势预测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海洋级乙烯基织物重点企业经营情况分析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海洋级乙烯基织物重点企业经营情况分析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2025-2031年中国海洋级乙烯基织物市场规模预测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2025-2031年中国海洋级乙烯基织物行业利润预测</w:t>
      </w:r>
      <w:r>
        <w:rPr>
          <w:rFonts w:hint="eastAsia"/>
        </w:rPr>
        <w:br/>
      </w:r>
      <w:r>
        <w:rPr>
          <w:rFonts w:hint="eastAsia"/>
        </w:rPr>
        <w:t>　　图表 2025年海洋级乙烯基织物行业壁垒</w:t>
      </w:r>
      <w:r>
        <w:rPr>
          <w:rFonts w:hint="eastAsia"/>
        </w:rPr>
        <w:br/>
      </w:r>
      <w:r>
        <w:rPr>
          <w:rFonts w:hint="eastAsia"/>
        </w:rPr>
        <w:t>　　图表 2025年海洋级乙烯基织物市场前景分析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2025-2031年中国海洋级乙烯基织物市场需求预测</w:t>
      </w:r>
      <w:r>
        <w:rPr>
          <w:rFonts w:hint="eastAsia"/>
        </w:rPr>
        <w:br/>
      </w:r>
      <w:r>
        <w:rPr>
          <w:rFonts w:hint="eastAsia"/>
        </w:rPr>
        <w:t>　　图表 2025年海洋级乙烯基织物发展趋势预测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a1a0d2ff34835" w:history="1">
        <w:r>
          <w:rPr>
            <w:rStyle w:val="Hyperlink"/>
          </w:rPr>
          <w:t>中国海洋级乙烯基织物市场调查研究与发展前景预测（2025-2031年）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a1a0d2ff34835" w:history="1">
        <w:r>
          <w:rPr>
            <w:rStyle w:val="Hyperlink"/>
          </w:rPr>
          <w:t>https://www.20087.com/8/12/HaiYangJiYiXiJiZhiWuDeFaZhanQianJing.html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d874a2ff14b6b" w:history="1">
      <w:r>
        <w:rPr>
          <w:rStyle w:val="Hyperlink"/>
        </w:rPr>
        <w:t>中国海洋级乙烯基织物市场调查研究与发展前景预测（2025-2031年）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aiYangJiYiXiJiZhiWuDeFaZhanQianJing.html" TargetMode="External" Id="Rf22a1a0d2ff3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aiYangJiYiXiJiZhiWuDeFaZhanQianJing.html" TargetMode="External" Id="R19ad874a2ff1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2025-09-01T08:28:19Z</dcterms:created>
  <dcterms:modified xsi:type="dcterms:W3CDTF">2025-09-01T09:28:19Z</dcterms:modified>
  <dc:subject>中国海洋级乙烯基织物市场调查研究与发展前景预测（2025-2031年）</dc:subject>
  <dc:title>中国海洋级乙烯基织物市场调查研究与发展前景预测（2025-2031年）</dc:title>
  <cp:keywords>中国海洋级乙烯基织物市场调查研究与发展前景预测（2025-2031年）</cp:keywords>
  <dc:description>中国海洋级乙烯基织物市场调查研究与发展前景预测（2025-2031年）</dc:description>
</cp:coreProperties>
</file>