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a21abea054481" w:history="1">
              <w:r>
                <w:rPr>
                  <w:rStyle w:val="Hyperlink"/>
                </w:rPr>
                <w:t>2024-2030年中国水产加工市场调查研究及发展趋势分析报告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a21abea054481" w:history="1">
              <w:r>
                <w:rPr>
                  <w:rStyle w:val="Hyperlink"/>
                </w:rPr>
                <w:t>2024-2030年中国水产加工市场调查研究及发展趋势分析报告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a21abea054481" w:history="1">
                <w:r>
                  <w:rPr>
                    <w:rStyle w:val="Hyperlink"/>
                  </w:rPr>
                  <w:t>https://www.20087.com/9/12/ShuiChanJiaGongShiChangXuQiuFenX.html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加工业是连接渔业捕捞和终端消费市场的重要环节，其发展受到全球海鲜消费趋势、食品安全标准和冷链物流技术的影响。近年来，随着消费者对海鲜品质和营养价值的追求，高质量、健康、便捷的水产加工产品受到市场欢迎。同时，加工技术的创新，如低温速冻、超高压杀菌，提高了水产品的保鲜度和安全性。此外，水产加工行业也在积极探索循环经济模式，如鱼骨、鱼鳞的综合利用，实现资源的最大化利用和环境的最小化影响。</w:t>
      </w:r>
      <w:r>
        <w:rPr>
          <w:rFonts w:hint="eastAsia"/>
        </w:rPr>
        <w:br/>
      </w:r>
      <w:r>
        <w:rPr>
          <w:rFonts w:hint="eastAsia"/>
        </w:rPr>
        <w:t>　　未来，水产加工业的发展将更加注重产品创新、可持续性和产业链整合。产品创新方面，开发符合健康饮食趋势的新产品，如低盐、低脂的海鲜制品，以及富含Omega-3脂肪酸的功能性食品。可持续性方面，采用负责任的捕捞和养殖实践，确保海洋生态的健康和多样性，同时，减少加工过程中的资源浪费，提高能源效率。产业链整合方面，从源头到餐桌，构建完整的质量控制体系，确保食品安全，同时，通过电商平台和冷链物流，拓宽销售渠道，提高市场响应速度。然而，行业面临的挑战包括如何平衡野生捕捞与养殖的比重，以及如何应对气候变化对渔业资源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a21abea054481" w:history="1">
        <w:r>
          <w:rPr>
            <w:rStyle w:val="Hyperlink"/>
          </w:rPr>
          <w:t>2024-2030年中国水产加工市场调查研究及发展趋势分析报告</w:t>
        </w:r>
      </w:hyperlink>
      <w:r>
        <w:rPr>
          <w:rFonts w:hint="eastAsia"/>
        </w:rPr>
        <w:t>》在多年水产加工行业研究结论的基础上，结合中国水产加工行业市场的发展现状，通过资深研究团队对水产加工市场各类资讯进行整理分析，并依托国家权威数据资源和长期市场监测的数据库，对水产加工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fa21abea054481" w:history="1">
        <w:r>
          <w:rPr>
            <w:rStyle w:val="Hyperlink"/>
          </w:rPr>
          <w:t>2024-2030年中国水产加工市场调查研究及发展趋势分析报告</w:t>
        </w:r>
      </w:hyperlink>
      <w:r>
        <w:rPr>
          <w:rFonts w:hint="eastAsia"/>
        </w:rPr>
        <w:t>可以帮助投资者准确把握水产加工行业的市场现状，为投资者进行投资作出水产加工行业前景预判，挖掘水产加工行业投资价值，同时提出水产加工行业投资策略、营销策略等方面的建议。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中国水产加工行业宏观环境分析</w:t>
      </w:r>
      <w:r>
        <w:rPr>
          <w:rFonts w:hint="eastAsia"/>
        </w:rPr>
        <w:br/>
      </w:r>
      <w:r>
        <w:rPr>
          <w:rFonts w:hint="eastAsia"/>
        </w:rPr>
        <w:t>　　第一节 水产加工行业定义分析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水产加工行业宏观环境分析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全球水产加工行业现状及发展预测分析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全球水产加工行业概述</w:t>
      </w:r>
      <w:r>
        <w:rPr>
          <w:rFonts w:hint="eastAsia"/>
        </w:rPr>
        <w:br/>
      </w:r>
      <w:r>
        <w:rPr>
          <w:rFonts w:hint="eastAsia"/>
        </w:rPr>
        <w:t>　　第二节 全球水产加工行业市场格局分析</w:t>
      </w:r>
      <w:r>
        <w:rPr>
          <w:rFonts w:hint="eastAsia"/>
        </w:rPr>
        <w:br/>
      </w:r>
      <w:r>
        <w:rPr>
          <w:rFonts w:hint="eastAsia"/>
        </w:rPr>
        <w:t>　　第三节 全球水产加工产业主要国家运行形势分析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2024-2030年全球水产加工产业市场走势预测分析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2019-2024年中国水产加工所属行业经济指标分析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2019-2024年水产加工所属行业发展概述</w:t>
      </w:r>
      <w:r>
        <w:rPr>
          <w:rFonts w:hint="eastAsia"/>
        </w:rPr>
        <w:br/>
      </w:r>
      <w:r>
        <w:rPr>
          <w:rFonts w:hint="eastAsia"/>
        </w:rPr>
        <w:t>　　第二节 2019-2024年水产加工所属行业经济运行状况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一、水产加工所属行业企业数量分析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二、水产加工所属行业资产规模分析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三、水产加工所属行业销售收入分析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四、水产加工所属行业利润总额分析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2019-2024年水产加工所属行业成本费用分析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一、水产加工所属行业销售成本分析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二、水产加工所属行业销售费用分析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三、水产加工所属行业管理费用分析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四、水产加工所属行业财务费用分析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2019-2024年水产加工所属行业运营效益分析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一、水产加工所属行业盈利能力分析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二、水产加工所属行业运营能力分析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三、水产加工所属行业偿债能力分析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四、水产加工所属行业成长能力分析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中国水产加工行业市场与竞争分析</w:t>
      </w:r>
      <w:r>
        <w:rPr>
          <w:rFonts w:hint="eastAsia"/>
        </w:rPr>
        <w:br/>
      </w:r>
      <w:r>
        <w:rPr>
          <w:rFonts w:hint="eastAsia"/>
        </w:rPr>
        <w:t>　　第一节 水产加工行业上下游市场分析</w:t>
      </w:r>
      <w:r>
        <w:rPr>
          <w:rFonts w:hint="eastAsia"/>
        </w:rPr>
        <w:br/>
      </w:r>
      <w:r>
        <w:rPr>
          <w:rFonts w:hint="eastAsia"/>
        </w:rPr>
        <w:t>　　　　一、水产加工行业产业链简介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水产加工行业市场供需分析</w:t>
      </w:r>
      <w:r>
        <w:rPr>
          <w:rFonts w:hint="eastAsia"/>
        </w:rPr>
        <w:br/>
      </w:r>
      <w:r>
        <w:rPr>
          <w:rFonts w:hint="eastAsia"/>
        </w:rPr>
        <w:t>　　　　一、水产加工行业生产总量</w:t>
      </w:r>
      <w:r>
        <w:rPr>
          <w:rFonts w:hint="eastAsia"/>
        </w:rPr>
        <w:br/>
      </w:r>
      <w:r>
        <w:rPr>
          <w:rFonts w:hint="eastAsia"/>
        </w:rPr>
        <w:t>　　　　二、水产加工行业市场总量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三、水产加工行业价格分析</w:t>
      </w:r>
      <w:r>
        <w:rPr>
          <w:rFonts w:hint="eastAsia"/>
        </w:rPr>
        <w:br/>
      </w:r>
      <w:r>
        <w:rPr>
          <w:rFonts w:hint="eastAsia"/>
        </w:rPr>
        <w:t>　　第三节 水产加工行业竞争力分析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水产加工行业市场集中度分析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中国水产加工行业传统商业模式分析</w:t>
      </w:r>
      <w:r>
        <w:rPr>
          <w:rFonts w:hint="eastAsia"/>
        </w:rPr>
        <w:br/>
      </w:r>
      <w:r>
        <w:rPr>
          <w:rFonts w:hint="eastAsia"/>
        </w:rPr>
        <w:t>　　第一节 水产加工行业原料采购模式</w:t>
      </w:r>
      <w:r>
        <w:rPr>
          <w:rFonts w:hint="eastAsia"/>
        </w:rPr>
        <w:br/>
      </w:r>
      <w:r>
        <w:rPr>
          <w:rFonts w:hint="eastAsia"/>
        </w:rPr>
        <w:t>　　第二节 水产加工行业经营模式</w:t>
      </w:r>
      <w:r>
        <w:rPr>
          <w:rFonts w:hint="eastAsia"/>
        </w:rPr>
        <w:br/>
      </w:r>
      <w:r>
        <w:rPr>
          <w:rFonts w:hint="eastAsia"/>
        </w:rPr>
        <w:t>　　第三节 水产加工行业盈利模式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中国水产加工行业商业模式构建与实施策略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水产加工行业商业模式要素与特征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水产加工行业企业商业模式构建步骤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水产加工行业商业模式的实施策略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中国水产加工行业商业模式创新转型分析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互联网背景下水产加工行业商业模式选择</w:t>
      </w:r>
      <w:r>
        <w:rPr>
          <w:rFonts w:hint="eastAsia"/>
        </w:rPr>
        <w:br/>
      </w:r>
      <w:r>
        <w:rPr>
          <w:rFonts w:hint="eastAsia"/>
        </w:rPr>
        <w:t>　　　　一、水产加工行业与互联网思维的结合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二、互联网背景下水产加工行业商业模式选择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2024年水产加工行业企业经营情况与商业模式分析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湖南洞庭水殖股份有限公司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2024-2030年中国水产加工行业发展前景预测分析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2024-2030年水产加工行业发展前景及趋势预测分析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2024-2030年水产加工行业发展前景预测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一、2024-2030年水产加工行业供应规模预测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二、2024-2030年水产加工行业市场规模预测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三、2024-2030年水产加工行业盈利前景预测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水产加工行业投资分析与预测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2024-2030年中国水产加工行业投融资战略规划分析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水产加工行业关键成功要素分析</w:t>
      </w:r>
      <w:r>
        <w:rPr>
          <w:rFonts w:hint="eastAsia"/>
        </w:rPr>
        <w:br/>
      </w:r>
      <w:r>
        <w:rPr>
          <w:rFonts w:hint="eastAsia"/>
        </w:rPr>
        <w:t>　　第二节 水产加工行业投资壁垒分析</w:t>
      </w:r>
      <w:r>
        <w:rPr>
          <w:rFonts w:hint="eastAsia"/>
        </w:rPr>
        <w:br/>
      </w:r>
      <w:r>
        <w:rPr>
          <w:rFonts w:hint="eastAsia"/>
        </w:rPr>
        <w:t>　　　　一、水产加工行业进入壁垒</w:t>
      </w:r>
      <w:r>
        <w:rPr>
          <w:rFonts w:hint="eastAsia"/>
        </w:rPr>
        <w:br/>
      </w:r>
      <w:r>
        <w:rPr>
          <w:rFonts w:hint="eastAsia"/>
        </w:rPr>
        <w:t>　　　　二、水产加工行业退出壁垒</w:t>
      </w:r>
      <w:r>
        <w:rPr>
          <w:rFonts w:hint="eastAsia"/>
        </w:rPr>
        <w:br/>
      </w:r>
      <w:r>
        <w:rPr>
          <w:rFonts w:hint="eastAsia"/>
        </w:rPr>
        <w:t>　　第三节 水产加工行业投资风险与规避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[:中智:林]水产加工行业融资渠道与策略</w:t>
      </w:r>
      <w:r>
        <w:rPr>
          <w:rFonts w:hint="eastAsia"/>
        </w:rPr>
        <w:br/>
      </w:r>
      <w:r>
        <w:rPr>
          <w:rFonts w:hint="eastAsia"/>
        </w:rPr>
        <w:t>　　　　一、水产加工行业融资渠道分析</w:t>
      </w:r>
      <w:r>
        <w:rPr>
          <w:rFonts w:hint="eastAsia"/>
        </w:rPr>
        <w:br/>
      </w:r>
      <w:r>
        <w:rPr>
          <w:rFonts w:hint="eastAsia"/>
        </w:rPr>
        <w:t>　　　　二、水产加工行业融资策略分析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水产加工产业链分析</w:t>
      </w:r>
      <w:r>
        <w:rPr>
          <w:rFonts w:hint="eastAsia"/>
        </w:rPr>
        <w:br/>
      </w:r>
      <w:r>
        <w:rPr>
          <w:rFonts w:hint="eastAsia"/>
        </w:rPr>
        <w:t>　　图表 国际水产加工市场规模</w:t>
      </w:r>
      <w:r>
        <w:rPr>
          <w:rFonts w:hint="eastAsia"/>
        </w:rPr>
        <w:br/>
      </w:r>
      <w:r>
        <w:rPr>
          <w:rFonts w:hint="eastAsia"/>
        </w:rPr>
        <w:t>　　图表 国际水产加工生命周期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2019-2024年中国水产加工市场规模</w:t>
      </w:r>
      <w:r>
        <w:rPr>
          <w:rFonts w:hint="eastAsia"/>
        </w:rPr>
        <w:br/>
      </w:r>
      <w:r>
        <w:rPr>
          <w:rFonts w:hint="eastAsia"/>
        </w:rPr>
        <w:t>　　图表 2019-2024年中国水产加工产值</w:t>
      </w:r>
      <w:r>
        <w:rPr>
          <w:rFonts w:hint="eastAsia"/>
        </w:rPr>
        <w:br/>
      </w:r>
      <w:r>
        <w:rPr>
          <w:rFonts w:hint="eastAsia"/>
        </w:rPr>
        <w:t>　　图表 2019-2024年我国水产加工供应情况</w:t>
      </w:r>
      <w:r>
        <w:rPr>
          <w:rFonts w:hint="eastAsia"/>
        </w:rPr>
        <w:br/>
      </w:r>
      <w:r>
        <w:rPr>
          <w:rFonts w:hint="eastAsia"/>
        </w:rPr>
        <w:t>　　图表 2019-2024年我国水产加工需求情况</w:t>
      </w:r>
      <w:r>
        <w:rPr>
          <w:rFonts w:hint="eastAsia"/>
        </w:rPr>
        <w:br/>
      </w:r>
      <w:r>
        <w:rPr>
          <w:rFonts w:hint="eastAsia"/>
        </w:rPr>
        <w:t>　　图表 2024-2030年中国水产加工市场规模预测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2024-2030年我国水产加工供应情况预测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2024-2030年我国水产加工需求情况预测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a21abea054481" w:history="1">
        <w:r>
          <w:rPr>
            <w:rStyle w:val="Hyperlink"/>
          </w:rPr>
          <w:t>2024-2030年中国水产加工市场调查研究及发展趋势分析报告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a21abea054481" w:history="1">
        <w:r>
          <w:rPr>
            <w:rStyle w:val="Hyperlink"/>
          </w:rPr>
          <w:t>https://www.20087.com/9/12/ShuiChanJiaGongShiChangXuQiuFenX.html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55218ae3b4fd1" w:history="1">
      <w:r>
        <w:rPr>
          <w:rStyle w:val="Hyperlink"/>
        </w:rPr>
        <w:t>2024-2030年中国水产加工市场调查研究及发展趋势分析报告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uiChanJiaGongShiChangXuQiuFenX.html" TargetMode="External" Id="Rabfa21abea05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uiChanJiaGongShiChangXuQiuFenX.html" TargetMode="External" Id="Rbc155218ae3b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2024-05-17T03:23:00Z</dcterms:created>
  <dcterms:modified xsi:type="dcterms:W3CDTF">2024-05-17T04:23:00Z</dcterms:modified>
  <dc:subject>2024-2030年中国水产加工市场调查研究及发展趋势分析报告</dc:subject>
  <dc:title>2024-2030年中国水产加工市场调查研究及发展趋势分析报告</dc:title>
  <cp:keywords>2024-2030年中国水产加工市场调查研究及发展趋势分析报告</cp:keywords>
  <dc:description>2024-2030年中国水产加工市场调查研究及发展趋势分析报告</dc:description>
</cp:coreProperties>
</file>