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3cafe0714daf" w:history="1">
              <w:r>
                <w:rPr>
                  <w:rStyle w:val="Hyperlink"/>
                </w:rPr>
                <w:t>2026-2032年中国钢木家具发展现状与趋势预测报告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3cafe0714daf" w:history="1">
              <w:r>
                <w:rPr>
                  <w:rStyle w:val="Hyperlink"/>
                </w:rPr>
                <w:t>2026-2032年中国钢木家具发展现状与趋势预测报告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93cafe0714daf" w:history="1">
                <w:r>
                  <w:rPr>
                    <w:rStyle w:val="Hyperlink"/>
                  </w:rPr>
                  <w:t>https://www.20087.com/8/15/GangMuJiaJuFaZhanQuShiFenXi.html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结合了金属的坚固性和木材的自然美感，广泛应用于家庭、办公室和公共空间。现代设计理念强调简约和功能性，钢木家具以其简洁的线条和实用的结构受到青睐。同时，随着消费者对环保和健康生活追求的提升，使用可持续来源木材和环保涂料的钢木家具成为市场新宠。</w:t>
      </w:r>
      <w:r>
        <w:rPr>
          <w:rFonts w:hint="eastAsia"/>
        </w:rPr>
        <w:br/>
      </w:r>
      <w:r>
        <w:rPr>
          <w:rFonts w:hint="eastAsia"/>
        </w:rPr>
        <w:t>　　未来，钢木家具将更加融合科技和生态理念。一方面，智能家居技术的集成，如嵌入式照明和无线充电功能，将使钢木家具具备更多智能特性，提升用户的生活体验。另一方面，生态设计和生产流程的优化，如减少材料浪费和提高能源效率，将推动钢木家具向更加可持续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3cafe0714daf" w:history="1">
        <w:r>
          <w:rPr>
            <w:rStyle w:val="Hyperlink"/>
          </w:rPr>
          <w:t>2026-2032年中国钢木家具发展现状与趋势预测报告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钢木家具行业的发展现状、市场规模、供需动态及进出口情况。报告详细解读了钢木家具产业链上下游、重点区域市场、竞争格局及领先企业的表现，同时评估了钢木家具行业风险与投资机会。通过对钢木家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钢木家具行业相关概述</w:t>
      </w:r>
      <w:r>
        <w:rPr>
          <w:rFonts w:hint="eastAsia"/>
        </w:rPr>
        <w:br/>
      </w:r>
      <w:r>
        <w:rPr>
          <w:rFonts w:hint="eastAsia"/>
        </w:rPr>
        <w:t>　　　　一、钢木家具行业定义及特点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1、钢木家具行业定义</w:t>
      </w:r>
      <w:r>
        <w:rPr>
          <w:rFonts w:hint="eastAsia"/>
        </w:rPr>
        <w:br/>
      </w:r>
      <w:r>
        <w:rPr>
          <w:rFonts w:hint="eastAsia"/>
        </w:rPr>
        <w:t>　　　　　　2、钢木家具行业特点</w:t>
      </w:r>
      <w:r>
        <w:rPr>
          <w:rFonts w:hint="eastAsia"/>
        </w:rPr>
        <w:br/>
      </w:r>
      <w:r>
        <w:rPr>
          <w:rFonts w:hint="eastAsia"/>
        </w:rPr>
        <w:t>　　　　二、钢木家具行业经营模式分析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1、钢木家具生产模式</w:t>
      </w:r>
      <w:r>
        <w:rPr>
          <w:rFonts w:hint="eastAsia"/>
        </w:rPr>
        <w:br/>
      </w:r>
      <w:r>
        <w:rPr>
          <w:rFonts w:hint="eastAsia"/>
        </w:rPr>
        <w:t>　　　　　　2、钢木家具采购模式</w:t>
      </w:r>
      <w:r>
        <w:rPr>
          <w:rFonts w:hint="eastAsia"/>
        </w:rPr>
        <w:br/>
      </w:r>
      <w:r>
        <w:rPr>
          <w:rFonts w:hint="eastAsia"/>
        </w:rPr>
        <w:t>　　　　　　3、钢木家具销售模式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2025-2026年全球钢木家具行业市场运行形势分析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2025-2026年全球钢木家具行业发展概况</w:t>
      </w:r>
      <w:r>
        <w:rPr>
          <w:rFonts w:hint="eastAsia"/>
        </w:rPr>
        <w:br/>
      </w:r>
      <w:r>
        <w:rPr>
          <w:rFonts w:hint="eastAsia"/>
        </w:rPr>
        <w:t>　　第二节 全球钢木家具行业发展走势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一、全球钢木家具行业市场分布情况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全球钢木家具行业重点国家和区域分析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钢木家具政策环境分析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钢木家具技术环境分析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提高我国钢木家具技术的对策</w:t>
      </w:r>
      <w:r>
        <w:rPr>
          <w:rFonts w:hint="eastAsia"/>
        </w:rPr>
        <w:br/>
      </w:r>
      <w:r>
        <w:rPr>
          <w:rFonts w:hint="eastAsia"/>
        </w:rPr>
        <w:t>　　第四节 我国钢木家具研发、设计发展趋势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二、钢木家具行业市场需求特点分析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三、2026-2032年钢木家具行业市场需求预测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三、2026-2032年钢木家具行业产量预测分析</w:t>
      </w:r>
      <w:r>
        <w:rPr>
          <w:rFonts w:hint="eastAsia"/>
        </w:rPr>
        <w:br/>
      </w:r>
      <w:r>
        <w:rPr>
          <w:rFonts w:hint="eastAsia"/>
        </w:rPr>
        <w:t>　　第五节 钢木家具行业市场供需平衡状况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二、2020-2025年中国钢木家具行业出口分析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二、**地区钢木家具市场调研分析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三、**地区钢木家具市场调研分析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四、**地区钢木家具市场调研分析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五、**地区钢木家具市场调研分析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六、**地区钢木家具市场调研分析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中国钢木家具行业市场行情分析预测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钢木家具价格影响因素分析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2020-2025年中国钢木家具市场价格趋向分析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2026-2032年中国钢木家具市场价格趋向预测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一、钢木家具市场集中度分析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二、钢木家具企业集中度分析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三、钢木家具区域集中度分析</w:t>
      </w:r>
      <w:r>
        <w:rPr>
          <w:rFonts w:hint="eastAsia"/>
        </w:rPr>
        <w:br/>
      </w:r>
      <w:r>
        <w:rPr>
          <w:rFonts w:hint="eastAsia"/>
        </w:rPr>
        <w:t>　　第二节 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二、2025-2026年中外钢木家具产品竞争分析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三、2025-2026年中国钢木家具市场竞争分析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钢木家具企业发展策略分析</w:t>
      </w:r>
      <w:r>
        <w:rPr>
          <w:rFonts w:hint="eastAsia"/>
        </w:rPr>
        <w:br/>
      </w:r>
      <w:r>
        <w:rPr>
          <w:rFonts w:hint="eastAsia"/>
        </w:rPr>
        <w:t>　　第一节 钢木家具市场策略分析</w:t>
      </w:r>
      <w:r>
        <w:rPr>
          <w:rFonts w:hint="eastAsia"/>
        </w:rPr>
        <w:br/>
      </w:r>
      <w:r>
        <w:rPr>
          <w:rFonts w:hint="eastAsia"/>
        </w:rPr>
        <w:t>　　　　一、钢木家具价格策略分析</w:t>
      </w:r>
      <w:r>
        <w:rPr>
          <w:rFonts w:hint="eastAsia"/>
        </w:rPr>
        <w:br/>
      </w:r>
      <w:r>
        <w:rPr>
          <w:rFonts w:hint="eastAsia"/>
        </w:rPr>
        <w:t>　　　　二、钢木家具渠道策略分析</w:t>
      </w:r>
      <w:r>
        <w:rPr>
          <w:rFonts w:hint="eastAsia"/>
        </w:rPr>
        <w:br/>
      </w:r>
      <w:r>
        <w:rPr>
          <w:rFonts w:hint="eastAsia"/>
        </w:rPr>
        <w:t>　　第二节 钢木家具销售策略分析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四、提高钢木家具企业竞争力的策略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一、钢木家具实施品牌战略的意义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四、钢木家具品牌战略管理的策略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中国钢木家具行业营销策略分析</w:t>
      </w:r>
      <w:r>
        <w:rPr>
          <w:rFonts w:hint="eastAsia"/>
        </w:rPr>
        <w:br/>
      </w:r>
      <w:r>
        <w:rPr>
          <w:rFonts w:hint="eastAsia"/>
        </w:rPr>
        <w:t>　　第一节 钢木家具市场推广策略研究分析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一、做好钢木家具产品导入</w:t>
      </w:r>
      <w:r>
        <w:rPr>
          <w:rFonts w:hint="eastAsia"/>
        </w:rPr>
        <w:br/>
      </w:r>
      <w:r>
        <w:rPr>
          <w:rFonts w:hint="eastAsia"/>
        </w:rPr>
        <w:t>　　　　二、做好钢木家具产品组合和产品线决策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三、钢木家具行业城市市场推广策略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钢木家具行业渠道营销研究分析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一、钢木家具行业营销环境分析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二、钢木家具行业现存的营销渠道分析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三、钢木家具行业终端市场营销管理策略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钢木家具行业营销战略研究分析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一、中国钢木家具行业有效整合营销策略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二、建立钢木家具行业厂商的双嬴模式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2026-2032年中国钢木家具行业前景与风险预测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2026年钢木家具发展趋势预测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一、2026-2032年中国钢木家具行业进入壁垒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二、2026-2032年中国钢木家具行业盈利模式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三、2026-2032年中国钢木家具行业盈利因素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一、2026-2032年中国钢木家具细分市场投资机会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二、2026-2032年中国钢木家具行业区域市场投资潜力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一、2026-2032年中国钢木家具行业市场竞争风险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二、2026-2032年中国钢木家具行业技术风险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三、2026-2032年中国钢木家具行业政策风险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四、2026-2032年中国钢木家具行业进入退出风险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2026-2032年中国钢木家具行业盈利模式与投资策略分析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中国钢木家具行业商业模式探讨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中国钢木家具行业投资策略分析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中国钢木家具行业资本运作战略选择方案研究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中⋅智林⋅中国钢木家具行业多元化经营战略的可行性分析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钢木家具行业历程</w:t>
      </w:r>
      <w:r>
        <w:rPr>
          <w:rFonts w:hint="eastAsia"/>
        </w:rPr>
        <w:br/>
      </w:r>
      <w:r>
        <w:rPr>
          <w:rFonts w:hint="eastAsia"/>
        </w:rPr>
        <w:t>　　图表 钢木家具行业生命周期</w:t>
      </w:r>
      <w:r>
        <w:rPr>
          <w:rFonts w:hint="eastAsia"/>
        </w:rPr>
        <w:br/>
      </w:r>
      <w:r>
        <w:rPr>
          <w:rFonts w:hint="eastAsia"/>
        </w:rPr>
        <w:t>　　图表 钢木家具行业产业链分析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2026年中国钢木家具市场前景分析</w:t>
      </w:r>
      <w:r>
        <w:rPr>
          <w:rFonts w:hint="eastAsia"/>
        </w:rPr>
        <w:br/>
      </w:r>
      <w:r>
        <w:rPr>
          <w:rFonts w:hint="eastAsia"/>
        </w:rPr>
        <w:t>　　图表 2026年中国钢木家具发展趋势预测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3cafe0714daf" w:history="1">
        <w:r>
          <w:rPr>
            <w:rStyle w:val="Hyperlink"/>
          </w:rPr>
          <w:t>2026-2032年中国钢木家具发展现状与趋势预测报告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93cafe0714daf" w:history="1">
        <w:r>
          <w:rPr>
            <w:rStyle w:val="Hyperlink"/>
          </w:rPr>
          <w:t>https://www.20087.com/8/15/GangMuJiaJuFaZhanQuShiFenXi.html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452cd1e44ca4" w:history="1">
      <w:r>
        <w:rPr>
          <w:rStyle w:val="Hyperlink"/>
        </w:rPr>
        <w:t>2026-2032年中国钢木家具发展现状与趋势预测报告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ngMuJiaJuFaZhanQuShiFenXi.html" TargetMode="External" Id="Ra7a93cafe071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ngMuJiaJuFaZhanQuShiFenXi.html" TargetMode="External" Id="R614b452cd1e4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2025-11-05T02:17:00Z</dcterms:created>
  <dcterms:modified xsi:type="dcterms:W3CDTF">2025-11-05T03:17:00Z</dcterms:modified>
  <dc:subject>2026-2032年中国钢木家具发展现状与趋势预测报告</dc:subject>
  <dc:title>2026-2032年中国钢木家具发展现状与趋势预测报告</dc:title>
  <cp:keywords>2026-2032年中国钢木家具发展现状与趋势预测报告</cp:keywords>
  <dc:description>2026-2032年中国钢木家具发展现状与趋势预测报告</dc:description>
</cp:coreProperties>
</file>