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6885358094f22" w:history="1">
              <w:r>
                <w:rPr>
                  <w:rStyle w:val="Hyperlink"/>
                </w:rPr>
                <w:t>2025-2031年中国粘玉米行业发展深度调研与未来趋势报告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6885358094f22" w:history="1">
              <w:r>
                <w:rPr>
                  <w:rStyle w:val="Hyperlink"/>
                </w:rPr>
                <w:t>2025-2031年中国粘玉米行业发展深度调研与未来趋势报告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6885358094f22" w:history="1">
                <w:r>
                  <w:rPr>
                    <w:rStyle w:val="Hyperlink"/>
                  </w:rPr>
                  <w:t>https://www.20087.com/3/97/ZhanYuMiFaZhanQuShiFenXi.html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玉米是一种特殊类型的玉米，因其含有较多的支链淀粉而具有较高的黏性和口感，广泛应用于食品加工和烹饪。近年来，随着消费者对健康食品的需求增长和技术的进步，粘玉米市场持续扩张。目前，粘玉米不仅在种植技术上实现了从传统耕作到现代生物技术的转变，提高了作物的产量和品质，还在加工技术上实现了多样化，如鲜食、冷冻和罐装等，以满足不同消费场景的需求。此外，随着对环境保护要求的提高，粘玉米的种植和加工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粘玉米行业将朝着更加优质化、高效化和环保化的方向发展。一方面，随着生物技术和基因编辑技术的应用，粘玉米将更加注重提高作物的抗逆性和营养价值，以满足高端市场的需求。另一方面，随着可持续发展理念的普及，粘玉米的种植和加工将更加注重采用环保技术和设计，减少生产过程中的能耗和废物排放。此外，随着消费者对食品来源和生产过程透明度的要求提高，粘玉米将更加注重提供有机认证和可追溯的产品，增强消费者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6885358094f22" w:history="1">
        <w:r>
          <w:rPr>
            <w:rStyle w:val="Hyperlink"/>
          </w:rPr>
          <w:t>2025-2031年中国粘玉米行业发展深度调研与未来趋势报告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粘玉米行业的现状与发展趋势，并对粘玉米产业链各环节进行了系统性探讨。报告科学预测了粘玉米行业未来发展方向，重点分析了粘玉米技术现状及创新路径，同时聚焦粘玉米重点企业的经营表现，评估了市场竞争格局、品牌影响力及市场集中度。通过对细分市场的深入研究及SWOT分析，报告揭示了粘玉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中国粘玉米行业发展概述</w:t>
      </w:r>
      <w:r>
        <w:rPr>
          <w:rFonts w:hint="eastAsia"/>
        </w:rPr>
        <w:br/>
      </w:r>
      <w:r>
        <w:rPr>
          <w:rFonts w:hint="eastAsia"/>
        </w:rPr>
        <w:t>　　第一节 粘玉米行业发展情况</w:t>
      </w:r>
      <w:r>
        <w:rPr>
          <w:rFonts w:hint="eastAsia"/>
        </w:rPr>
        <w:br/>
      </w:r>
      <w:r>
        <w:rPr>
          <w:rFonts w:hint="eastAsia"/>
        </w:rPr>
        <w:t>　　第二节 2020-2025年中国粘玉米行业经济指标分析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中国粘玉米行业的国际比较分析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中国粘玉米行业竞争力指标分析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中国粘玉米行业经济指标国际比较分析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全球粘玉米行业市场需求分析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三、全球供需形势</w:t>
      </w:r>
      <w:r>
        <w:rPr>
          <w:rFonts w:hint="eastAsia"/>
        </w:rPr>
        <w:br/>
      </w:r>
      <w:r>
        <w:rPr>
          <w:rFonts w:hint="eastAsia"/>
        </w:rPr>
        <w:t>　　　　四、重点市场供需</w:t>
      </w:r>
      <w:r>
        <w:rPr>
          <w:rFonts w:hint="eastAsia"/>
        </w:rPr>
        <w:br/>
      </w:r>
      <w:r>
        <w:rPr>
          <w:rFonts w:hint="eastAsia"/>
        </w:rPr>
        <w:t>　　第四节 全球粘玉米行业市场供给分析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一、粘玉米行业需求市场</w:t>
      </w:r>
      <w:r>
        <w:rPr>
          <w:rFonts w:hint="eastAsia"/>
        </w:rPr>
        <w:br/>
      </w:r>
      <w:r>
        <w:rPr>
          <w:rFonts w:hint="eastAsia"/>
        </w:rPr>
        <w:t>　　　　二、粘玉米行业客户结构</w:t>
      </w:r>
      <w:r>
        <w:rPr>
          <w:rFonts w:hint="eastAsia"/>
        </w:rPr>
        <w:br/>
      </w:r>
      <w:r>
        <w:rPr>
          <w:rFonts w:hint="eastAsia"/>
        </w:rPr>
        <w:t>　　　　三、粘玉米行业需求的地区差异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一、粘玉米行业的需求预测</w:t>
      </w:r>
      <w:r>
        <w:rPr>
          <w:rFonts w:hint="eastAsia"/>
        </w:rPr>
        <w:br/>
      </w:r>
      <w:r>
        <w:rPr>
          <w:rFonts w:hint="eastAsia"/>
        </w:rPr>
        <w:t>　　　　二、粘玉米行业的供应预测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粘玉米产业链的分析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粘玉米行业主要市场大区发展状况及竞争力研究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粘玉米行业领域2025-2031年需求量预测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2025-2031年粘玉米行业供需平衡预测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2025-2031年粘玉米行业市场供需预测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粘玉米市场竞争格局分析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粘玉米企业竞争策略分析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二、提高粘玉米企业核心竞争力的对策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三、影响粘玉米企业核心竞争力的因素及提升途径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四、提高粘玉米企业竞争力的策略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一、产业结构调整形势</w:t>
      </w:r>
      <w:r>
        <w:rPr>
          <w:rFonts w:hint="eastAsia"/>
        </w:rPr>
        <w:br/>
      </w:r>
      <w:r>
        <w:rPr>
          <w:rFonts w:hint="eastAsia"/>
        </w:rPr>
        <w:t>　　　　二、产业结构调整策略分析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二、产业结构调整中粘玉米食品产业的发展策略</w:t>
      </w:r>
      <w:r>
        <w:rPr>
          <w:rFonts w:hint="eastAsia"/>
        </w:rPr>
        <w:br/>
      </w:r>
      <w:r>
        <w:rPr>
          <w:rFonts w:hint="eastAsia"/>
        </w:rPr>
        <w:t>　　　　三、中国粘玉米行业参与国际竞争的战略市场定位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光明食品（集团）有限公司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北大荒集团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诸城兴贸玉米开发有限公司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二、企业营销状况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长春大成集团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鲁洲生物科技有限公司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第八节 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二、公司发展理念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第九节 诸城润生淀粉有限公司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第十节 山西穗穗甜玉米（集团）有限公司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2025年中国粘玉米所属行业整体运行指标分析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中国粘玉米所属行业总体规模分析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中国粘玉米所属行业产销分析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中国粘玉米所属行业财务能力分析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粘玉米食品加工业发展重点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中国粘玉米行业SWOT分析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2025-2031年粘玉米行业投资价值评估分析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中:智林:：营销分析与营销模式推荐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6885358094f22" w:history="1">
        <w:r>
          <w:rPr>
            <w:rStyle w:val="Hyperlink"/>
          </w:rPr>
          <w:t>2025-2031年中国粘玉米行业发展深度调研与未来趋势报告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6885358094f22" w:history="1">
        <w:r>
          <w:rPr>
            <w:rStyle w:val="Hyperlink"/>
          </w:rPr>
          <w:t>https://www.20087.com/3/97/ZhanYuMiFaZhanQuShiFenXi.html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热点：粘玉米的各种吃法、粘玉米减肥能吃吗、粘玉米是糯玉米吗、粘玉米面、吃粘玉米有什么坏处、粘玉米是转基因还是非转基因、粘玉米煮了发红、粘玉米图片、粘玉米种子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cd474dcdf49b7" w:history="1">
      <w:r>
        <w:rPr>
          <w:rStyle w:val="Hyperlink"/>
        </w:rPr>
        <w:t>2025-2031年中国粘玉米行业发展深度调研与未来趋势报告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anYuMiFaZhanQuShiFenXi.html" TargetMode="External" Id="R31b688535809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anYuMiFaZhanQuShiFenXi.html" TargetMode="External" Id="Rccbcd474dcdf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2025-03-30T06:49:00Z</dcterms:created>
  <dcterms:modified xsi:type="dcterms:W3CDTF">2025-03-30T07:49:00Z</dcterms:modified>
  <dc:subject>2025-2031年中国粘玉米行业发展深度调研与未来趋势报告</dc:subject>
  <dc:title>2025-2031年中国粘玉米行业发展深度调研与未来趋势报告</dc:title>
  <cp:keywords>2025-2031年中国粘玉米行业发展深度调研与未来趋势报告</cp:keywords>
  <dc:description>2025-2031年中国粘玉米行业发展深度调研与未来趋势报告</dc:description>
</cp:coreProperties>
</file>