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251365ff94b4c" w:history="1">
              <w:r>
                <w:rPr>
                  <w:rStyle w:val="Hyperlink"/>
                </w:rPr>
                <w:t>2026-2032年中国农业秤市场研究与发展前景分析报告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251365ff94b4c" w:history="1">
              <w:r>
                <w:rPr>
                  <w:rStyle w:val="Hyperlink"/>
                </w:rPr>
                <w:t>2026-2032年中国农业秤市场研究与发展前景分析报告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251365ff94b4c" w:history="1">
                <w:r>
                  <w:rPr>
                    <w:rStyle w:val="Hyperlink"/>
                  </w:rPr>
                  <w:t>https://www.20087.com/3/73/NongYeChengDeQianJing.html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秤是用于农产品收购、仓储、加工及物流环节称重计量的专用衡器，涵盖台秤、吊秤、皮带秤及分选秤等多种类型，需适应户外潮湿、粉尘及高负荷作业环境。农业秤采用不锈钢秤体、IP68防护等级及数字传感器，部分高端型号集成RFID读取、条码扫描与无线数据上传功能，支持与农业ERP系统对接。随着农产品溯源与标准化交易推进，对农业秤的计量精度、防作弊能力及长期稳定性要求大幅提高。然而，行业仍面临低价产品传感器温漂大、雷击损坏率高、以及缺乏定期强制检定导致贸易纠纷等问题。此外，小型农户因成本敏感仍大量使用机械秤，制约数字化进程。</w:t>
      </w:r>
      <w:r>
        <w:rPr>
          <w:rFonts w:hint="eastAsia"/>
        </w:rPr>
        <w:br/>
      </w:r>
      <w:r>
        <w:rPr>
          <w:rFonts w:hint="eastAsia"/>
        </w:rPr>
        <w:t>　　未来，农业秤将向智能化、服务化与绿色能源方向升级。一方面，基于LoRa或NB-IoT的远程计量平台可实现多点数据汇聚与异常交易预警；AI视觉辅助可自动识别作物品类并校正密度参数。另一方面，太阳能供电与超级电容储能将保障无电网区域连续运行；模块化设计支持现场快速更换核心部件。在商业模式上，“秤即服务”（Scale-as-a-Service）模式可能兴起，按称重次数收费降低初始投入。同时，区块链存证将确保交易数据不可篡改，提升市场公信力。长远看，农业秤将从单纯计量工具升级为农产品流通数据入口，在智慧农业与可信交易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251365ff94b4c" w:history="1">
        <w:r>
          <w:rPr>
            <w:rStyle w:val="Hyperlink"/>
          </w:rPr>
          <w:t>2026-2032年中国农业秤市场研究与发展前景分析报告</w:t>
        </w:r>
      </w:hyperlink>
      <w:r>
        <w:rPr>
          <w:rFonts w:hint="eastAsia"/>
        </w:rPr>
        <w:t>》系统分析了我国农业秤行业的市场规模、竞争格局及技术发展现状，梳理了产业链结构和重点企业表现。报告基于农业秤行业发展轨迹，结合政策环境与农业秤市场需求变化，研判了农业秤行业未来发展趋势与技术演进方向，客观评估了农业秤市场机遇与潜在风险。报告为投资者和从业者提供了专业的市场参考，有助于把握农业秤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车秤</w:t>
      </w:r>
      <w:r>
        <w:rPr>
          <w:rFonts w:hint="eastAsia"/>
        </w:rPr>
        <w:br/>
      </w:r>
      <w:r>
        <w:rPr>
          <w:rFonts w:hint="eastAsia"/>
        </w:rPr>
        <w:t>　　　　1.2.3 动物秤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从不同应用，农业秤主要包括如下几个方面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畜牧业</w:t>
      </w:r>
      <w:r>
        <w:rPr>
          <w:rFonts w:hint="eastAsia"/>
        </w:rPr>
        <w:br/>
      </w:r>
      <w:r>
        <w:rPr>
          <w:rFonts w:hint="eastAsia"/>
        </w:rPr>
        <w:t>　　　　1.3.3 种植业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中国农业秤发展现状及未来趋势（2021-2032）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中国市场主要厂商农业秤产品类型及应用</w:t>
      </w:r>
      <w:r>
        <w:rPr>
          <w:rFonts w:hint="eastAsia"/>
        </w:rPr>
        <w:br/>
      </w:r>
      <w:r>
        <w:rPr>
          <w:rFonts w:hint="eastAsia"/>
        </w:rPr>
        <w:t>　　2.7 农业秤行业集中度、竞争程度分析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不同应用农业秤分析</w:t>
      </w:r>
      <w:r>
        <w:rPr>
          <w:rFonts w:hint="eastAsia"/>
        </w:rPr>
        <w:br/>
      </w:r>
      <w:r>
        <w:rPr>
          <w:rFonts w:hint="eastAsia"/>
        </w:rPr>
        <w:t>　　5.1 中国市场不同应用农业秤销量（2021-2032）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农业秤行业发展分析---发展趋势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农业秤行业发展分析---厂商壁垒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农业秤行业发展分析---驱动因素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农业秤行业发展分析---制约因素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农业秤中国企业SWOT分析</w:t>
      </w:r>
      <w:r>
        <w:rPr>
          <w:rFonts w:hint="eastAsia"/>
        </w:rPr>
        <w:br/>
      </w:r>
      <w:r>
        <w:rPr>
          <w:rFonts w:hint="eastAsia"/>
        </w:rPr>
        <w:t>　　6.6 农业秤行业发展分析---行业政策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农业秤行业产业链简介</w:t>
      </w:r>
      <w:r>
        <w:rPr>
          <w:rFonts w:hint="eastAsia"/>
        </w:rPr>
        <w:br/>
      </w:r>
      <w:r>
        <w:rPr>
          <w:rFonts w:hint="eastAsia"/>
        </w:rPr>
        <w:t>　　7.2 农业秤产业链分析-上游</w:t>
      </w:r>
      <w:r>
        <w:rPr>
          <w:rFonts w:hint="eastAsia"/>
        </w:rPr>
        <w:br/>
      </w:r>
      <w:r>
        <w:rPr>
          <w:rFonts w:hint="eastAsia"/>
        </w:rPr>
        <w:t>　　7.3 农业秤产业链分析-中游</w:t>
      </w:r>
      <w:r>
        <w:rPr>
          <w:rFonts w:hint="eastAsia"/>
        </w:rPr>
        <w:br/>
      </w:r>
      <w:r>
        <w:rPr>
          <w:rFonts w:hint="eastAsia"/>
        </w:rPr>
        <w:t>　　7.4 农业秤产业链分析-下游</w:t>
      </w:r>
      <w:r>
        <w:rPr>
          <w:rFonts w:hint="eastAsia"/>
        </w:rPr>
        <w:br/>
      </w:r>
      <w:r>
        <w:rPr>
          <w:rFonts w:hint="eastAsia"/>
        </w:rPr>
        <w:t>　　7.5 农业秤行业采购模式</w:t>
      </w:r>
      <w:r>
        <w:rPr>
          <w:rFonts w:hint="eastAsia"/>
        </w:rPr>
        <w:br/>
      </w:r>
      <w:r>
        <w:rPr>
          <w:rFonts w:hint="eastAsia"/>
        </w:rPr>
        <w:t>　　7.6 农业秤行业生产模式</w:t>
      </w:r>
      <w:r>
        <w:rPr>
          <w:rFonts w:hint="eastAsia"/>
        </w:rPr>
        <w:br/>
      </w:r>
      <w:r>
        <w:rPr>
          <w:rFonts w:hint="eastAsia"/>
        </w:rPr>
        <w:t>　　7.7 农业秤行业销售模式及销售渠道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中国本土农业秤产能、产量分析</w:t>
      </w:r>
      <w:r>
        <w:rPr>
          <w:rFonts w:hint="eastAsia"/>
        </w:rPr>
        <w:br/>
      </w:r>
      <w:r>
        <w:rPr>
          <w:rFonts w:hint="eastAsia"/>
        </w:rPr>
        <w:t>　　8.1 中国农业秤供需现状及预测（2021-2032）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中国市场不同产品类型农业秤销量（2021-2026）&amp;（台）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中国市场不同产品类型农业秤销量市场份额（2021-2026）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中国市场不同产品类型农业秤销量预测（2027-2032）&amp;（台）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中国市场不同产品类型农业秤销量市场份额预测（2027-2032）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中国市场不同产品类型农业秤规模（2021-2026）&amp;（万元）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中国市场不同产品类型农业秤规模市场份额（2021-2026）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中国市场不同产品类型农业秤规模预测（2027-2032）&amp;（万元）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中国市场不同产品类型农业秤规模市场份额预测（2027-2032）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中国市场不同应用农业秤销量（2021-2026）&amp;（台）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中国市场不同应用农业秤销量市场份额（2021-2026）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中国市场不同应用农业秤销量预测（2027-2032）&amp;（台）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中国市场不同应用农业秤销量市场份额预测（2027-2032）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中国市场不同应用农业秤规模（2021-2026）&amp;（万元）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中国市场不同应用农业秤规模市场份额（2021-2026）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中国市场不同应用农业秤规模预测（2027-2032）&amp;（万元）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中国市场不同应用农业秤规模市场份额预测（2027-2032）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农业秤行业发展分析---发展趋势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农业秤行业发展分析---厂商壁垒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农业秤行业发展分析---驱动因素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农业秤行业发展分析---制约因素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农业秤行业相关重点政策一览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农业秤行业供应链分析</w:t>
      </w:r>
      <w:r>
        <w:rPr>
          <w:rFonts w:hint="eastAsia"/>
        </w:rPr>
        <w:br/>
      </w:r>
      <w:r>
        <w:rPr>
          <w:rFonts w:hint="eastAsia"/>
        </w:rPr>
        <w:t>　　表 96： 农业秤上游原料供应商</w:t>
      </w:r>
      <w:r>
        <w:rPr>
          <w:rFonts w:hint="eastAsia"/>
        </w:rPr>
        <w:br/>
      </w:r>
      <w:r>
        <w:rPr>
          <w:rFonts w:hint="eastAsia"/>
        </w:rPr>
        <w:t>　　表 97： 农业秤行业主要下游客户</w:t>
      </w:r>
      <w:r>
        <w:rPr>
          <w:rFonts w:hint="eastAsia"/>
        </w:rPr>
        <w:br/>
      </w:r>
      <w:r>
        <w:rPr>
          <w:rFonts w:hint="eastAsia"/>
        </w:rPr>
        <w:t>　　表 98： 农业秤典型经销商</w:t>
      </w:r>
      <w:r>
        <w:rPr>
          <w:rFonts w:hint="eastAsia"/>
        </w:rPr>
        <w:br/>
      </w:r>
      <w:r>
        <w:rPr>
          <w:rFonts w:hint="eastAsia"/>
        </w:rPr>
        <w:t>　　表 99： 中国农业秤产量、销量、进口量及出口量（2021-2026）&amp;（台）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中国农业秤产量、销量、进口量及出口量预测（2027-2032）&amp;（台）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中国市场农业秤主要进口来源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中国市场农业秤主要出口目的地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车秤产品图片</w:t>
      </w:r>
      <w:r>
        <w:rPr>
          <w:rFonts w:hint="eastAsia"/>
        </w:rPr>
        <w:br/>
      </w:r>
      <w:r>
        <w:rPr>
          <w:rFonts w:hint="eastAsia"/>
        </w:rPr>
        <w:t>　　图 4： 动物秤产品图片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中国不同应用农业秤市场份额2025 &amp; 2032</w:t>
      </w:r>
      <w:r>
        <w:rPr>
          <w:rFonts w:hint="eastAsia"/>
        </w:rPr>
        <w:br/>
      </w:r>
      <w:r>
        <w:rPr>
          <w:rFonts w:hint="eastAsia"/>
        </w:rPr>
        <w:t>　　图 7： 畜牧业</w:t>
      </w:r>
      <w:r>
        <w:rPr>
          <w:rFonts w:hint="eastAsia"/>
        </w:rPr>
        <w:br/>
      </w:r>
      <w:r>
        <w:rPr>
          <w:rFonts w:hint="eastAsia"/>
        </w:rPr>
        <w:t>　　图 8： 种植业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中国市场农业秤市场规模，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中国市场农业秤收入及增长率（2021-2032）&amp;（万元）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中国市场农业秤销量及增长率（2021-2032）&amp;（台）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2025年中国市场前五大厂商农业秤市场份额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2025年中国市场农业秤第一梯队、第二梯队和第三梯队厂商（品牌）及市场份额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中国市场不同产品类型农业秤价格走势（2021-2032）&amp;（元/台）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中国市场不同应用农业秤价格走势（2021-2032）&amp;（元/台）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农业秤中国企业SWOT分析</w:t>
      </w:r>
      <w:r>
        <w:rPr>
          <w:rFonts w:hint="eastAsia"/>
        </w:rPr>
        <w:br/>
      </w:r>
      <w:r>
        <w:rPr>
          <w:rFonts w:hint="eastAsia"/>
        </w:rPr>
        <w:t>　　图 20： 农业秤产业链</w:t>
      </w:r>
      <w:r>
        <w:rPr>
          <w:rFonts w:hint="eastAsia"/>
        </w:rPr>
        <w:br/>
      </w:r>
      <w:r>
        <w:rPr>
          <w:rFonts w:hint="eastAsia"/>
        </w:rPr>
        <w:t>　　图 21： 农业秤行业采购模式分析</w:t>
      </w:r>
      <w:r>
        <w:rPr>
          <w:rFonts w:hint="eastAsia"/>
        </w:rPr>
        <w:br/>
      </w:r>
      <w:r>
        <w:rPr>
          <w:rFonts w:hint="eastAsia"/>
        </w:rPr>
        <w:t>　　图 22： 农业秤行业生产模式分析</w:t>
      </w:r>
      <w:r>
        <w:rPr>
          <w:rFonts w:hint="eastAsia"/>
        </w:rPr>
        <w:br/>
      </w:r>
      <w:r>
        <w:rPr>
          <w:rFonts w:hint="eastAsia"/>
        </w:rPr>
        <w:t>　　图 23： 农业秤行业销售模式分析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中国农业秤产能、产量、产能利用率及发展趋势（2021-2032）&amp;（台）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中国农业秤产量、市场需求量及发展趋势（2021-2032）&amp;（台）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251365ff94b4c" w:history="1">
        <w:r>
          <w:rPr>
            <w:rStyle w:val="Hyperlink"/>
          </w:rPr>
          <w:t>2026-2032年中国农业秤市场研究与发展前景分析报告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251365ff94b4c" w:history="1">
        <w:r>
          <w:rPr>
            <w:rStyle w:val="Hyperlink"/>
          </w:rPr>
          <w:t>https://www.20087.com/3/73/NongYeChengDeQianJing.html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db052523441ff" w:history="1">
      <w:r>
        <w:rPr>
          <w:rStyle w:val="Hyperlink"/>
        </w:rPr>
        <w:t>2026-2032年中国农业秤市场研究与发展前景分析报告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NongYeChengDeQianJing.html" TargetMode="External" Id="R814251365ff9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NongYeChengDeQianJing.html" TargetMode="External" Id="R8dedb0525234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2025-12-31T07:54:27Z</dcterms:created>
  <dcterms:modified xsi:type="dcterms:W3CDTF">2025-12-31T08:54:27Z</dcterms:modified>
  <dc:subject>2026-2032年中国农业秤市场研究与发展前景分析报告</dc:subject>
  <dc:title>2026-2032年中国农业秤市场研究与发展前景分析报告</dc:title>
  <cp:keywords>2026-2032年中国农业秤市场研究与发展前景分析报告</cp:keywords>
  <dc:description>2026-2032年中国农业秤市场研究与发展前景分析报告</dc:description>
</cp:coreProperties>
</file>