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0e9fbf84942e2" w:history="1">
              <w:r>
                <w:rPr>
                  <w:rStyle w:val="Hyperlink"/>
                </w:rPr>
                <w:t>2025-2031年全球与中国木制品激光打标机行业研究分析及前景趋势报告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0e9fbf84942e2" w:history="1">
              <w:r>
                <w:rPr>
                  <w:rStyle w:val="Hyperlink"/>
                </w:rPr>
                <w:t>2025-2031年全球与中国木制品激光打标机行业研究分析及前景趋势报告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0e9fbf84942e2" w:history="1">
                <w:r>
                  <w:rPr>
                    <w:rStyle w:val="Hyperlink"/>
                  </w:rPr>
                  <w:t>https://www.20087.com/3/33/MuZhiPinJiGuangDaBiaoJiShiChangQianJingFenXi.html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品激光打标机是利用高能激光束在木材、胶合板、竹材等有机材料表面进行永久性标记的专用设备，广泛应用于家具、工艺品、包装、乐器及建筑装饰材料的个性化标识、防伪追溯与品牌塑造。木制品激光打标机多采用CO2激光器，其波长对木质纤维具有良好的吸收特性，可在不接触材料的情况下实现精细雕刻、深雕或表面碳化标记。加工过程无机械应力，避免材料变形，支持复杂图形、文字、二维码及浮雕效果的高精度呈现。设备配备数控平台与专业软件，支持矢量图形导入与批量处理，满足定制化与小批量生产需求。操作环境需控制粉尘与烟雾，通常配备抽风系统与滤网装置。标记效果受木材密度、含水率与表面处理工艺影响，需根据材质特性调整激光功率、速度与焦距参数。</w:t>
      </w:r>
      <w:r>
        <w:rPr>
          <w:rFonts w:hint="eastAsia"/>
        </w:rPr>
        <w:br/>
      </w:r>
      <w:r>
        <w:rPr>
          <w:rFonts w:hint="eastAsia"/>
        </w:rPr>
        <w:t>　　未来，木制品激光打标机将向智能化、多功能集成与环保协同方向发展。智能识别系统与机器视觉的结合，将实现木材纹理自动对位、缺陷区域避让与标记质量实时检测，提升加工一致性与良品率。多轴联动与三维动态聚焦技术的应用，将支持曲面、异形件及立体雕刻的高效处理，拓展在高端定制家具与艺术创作中的应用。设备功能将向切割、钻孔与表面改性等复合加工延伸，形成一体化数字制造单元。环保要求推动烟尘处理技术升级，高效过滤与催化燃烧系统的集成将减少有害排放。在工业互联网背景下，打标机将接入MES或ERP系统，实现订单信息自动调用、生产数据追溯与设备状态远程监控。绿色激光器（如绿光或紫外）的研发可能拓展对染色木材或涂层材料的精细加工能力。整体而言，木制品激光打标机将从单一标记工具发展为集设计、制造与数据管理于一体的智能加工节点，推动木制品行业向数字化、个性化与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0e9fbf84942e2" w:history="1">
        <w:r>
          <w:rPr>
            <w:rStyle w:val="Hyperlink"/>
          </w:rPr>
          <w:t>2025-2031年全球与中国木制品激光打标机行业研究分析及前景趋势报告</w:t>
        </w:r>
      </w:hyperlink>
      <w:r>
        <w:rPr>
          <w:rFonts w:hint="eastAsia"/>
        </w:rPr>
        <w:t>》系统分析了全球及我国木制品激光打标机行业的市场规模、市场需求及价格动态，深入探讨了木制品激光打标机产业链结构与发展特点。报告对木制品激光打标机细分市场进行了详细剖析，基于科学数据预测了市场前景及未来发展趋势，同时聚焦木制品激光打标机重点企业，评估了品牌影响力、市场竞争力及行业集中度变化。通过专业分析与客观洞察，报告为投资者、产业链相关企业及政府决策部门提供了重要参考，是把握木制品激光打标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木制品激光打标机市场概述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按照不同产品类型，木制品激光打标机主要可以分为如下几个类别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全球不同产品类型木制品激光打标机销售额增长趋势2020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二氧化碳（CO2）激光</w:t>
      </w:r>
      <w:r>
        <w:rPr>
          <w:rFonts w:hint="eastAsia"/>
        </w:rPr>
        <w:br/>
      </w:r>
      <w:r>
        <w:rPr>
          <w:rFonts w:hint="eastAsia"/>
        </w:rPr>
        <w:t>　　　　1.2.3 紫外激光</w:t>
      </w:r>
      <w:r>
        <w:rPr>
          <w:rFonts w:hint="eastAsia"/>
        </w:rPr>
        <w:br/>
      </w:r>
      <w:r>
        <w:rPr>
          <w:rFonts w:hint="eastAsia"/>
        </w:rPr>
        <w:t>　　　　1.2.4 光纤激光</w:t>
      </w:r>
      <w:r>
        <w:rPr>
          <w:rFonts w:hint="eastAsia"/>
        </w:rPr>
        <w:br/>
      </w:r>
      <w:r>
        <w:rPr>
          <w:rFonts w:hint="eastAsia"/>
        </w:rPr>
        <w:t>　　1.3 从不同应用，木制品激光打标机主要包括如下几个方面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全球不同应用木制品激光打标机销售额增长趋势2020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家具行业</w:t>
      </w:r>
      <w:r>
        <w:rPr>
          <w:rFonts w:hint="eastAsia"/>
        </w:rPr>
        <w:br/>
      </w:r>
      <w:r>
        <w:rPr>
          <w:rFonts w:hint="eastAsia"/>
        </w:rPr>
        <w:t>　　　　1.3.3 工艺品行业</w:t>
      </w:r>
      <w:r>
        <w:rPr>
          <w:rFonts w:hint="eastAsia"/>
        </w:rPr>
        <w:br/>
      </w:r>
      <w:r>
        <w:rPr>
          <w:rFonts w:hint="eastAsia"/>
        </w:rPr>
        <w:t>　　　　1.3.4 包装与印刷行业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木制品激光打标机行业背景、发展历史、现状及趋势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木制品激光打标机行业目前现状分析</w:t>
      </w:r>
      <w:r>
        <w:rPr>
          <w:rFonts w:hint="eastAsia"/>
        </w:rPr>
        <w:br/>
      </w:r>
      <w:r>
        <w:rPr>
          <w:rFonts w:hint="eastAsia"/>
        </w:rPr>
        <w:t>　　　　1.4.2 木制品激光打标机发展趋势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全球木制品激光打标机总体规模分析</w:t>
      </w:r>
      <w:r>
        <w:rPr>
          <w:rFonts w:hint="eastAsia"/>
        </w:rPr>
        <w:br/>
      </w:r>
      <w:r>
        <w:rPr>
          <w:rFonts w:hint="eastAsia"/>
        </w:rPr>
        <w:t>　　2.1 全球木制品激光打标机供需现状及预测（2020-2031）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全球木制品激光打标机产能、产量、产能利用率及发展趋势（2020-2031）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全球木制品激光打标机产量、需求量及发展趋势（2020-2031）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全球主要地区木制品激光打标机产量及发展趋势（2020-2031）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全球主要地区木制品激光打标机产量（2020-2025）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全球主要地区木制品激光打标机产量（2026-2031）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全球主要地区木制品激光打标机产量市场份额（2020-2031）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中国木制品激光打标机供需现状及预测（2020-2031）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中国木制品激光打标机产能、产量、产能利用率及发展趋势（2020-2031）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中国木制品激光打标机产量、市场需求量及发展趋势（2020-2031）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全球木制品激光打标机销量及销售额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全球市场木制品激光打标机销售额（2020-2031）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全球市场木制品激光打标机销量（2020-2031）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全球市场木制品激光打标机价格趋势（2020-2031）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全球木制品激光打标机主要地区分析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全球主要地区木制品激光打标机市场规模分析：2020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全球主要地区木制品激光打标机销售收入及市场份额（2020-2025年）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全球主要地区木制品激光打标机销售收入预测（2026-2031年）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全球主要地区木制品激光打标机销量分析：2020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全球主要地区木制品激光打标机销量及市场份额（2020-2025年）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全球主要地区木制品激光打标机销量及市场份额预测（2026-2031）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北美市场木制品激光打标机销量、收入及增长率（2020-2031）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欧洲市场木制品激光打标机销量、收入及增长率（2020-2031）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中国市场木制品激光打标机销量、收入及增长率（2020-2031）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日本市场木制品激光打标机销量、收入及增长率（2020-2031）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东南亚市场木制品激光打标机销量、收入及增长率（2020-2031）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印度市场木制品激光打标机销量、收入及增长率（2020-2031）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全球市场主要厂商木制品激光打标机产能市场份额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全球市场主要厂商木制品激光打标机销量（2020-2025）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全球市场主要厂商木制品激光打标机销量（2020-2025）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全球市场主要厂商木制品激光打标机销售收入（2020-2025）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全球市场主要厂商木制品激光打标机销售价格（2020-2025）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2024年全球主要生产商木制品激光打标机收入排名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中国市场主要厂商木制品激光打标机销量（2020-2025）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中国市场主要厂商木制品激光打标机销量（2020-2025）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中国市场主要厂商木制品激光打标机销售收入（2020-2025）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2024年中国主要生产商木制品激光打标机收入排名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中国市场主要厂商木制品激光打标机销售价格（2020-2025）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全球主要厂商木制品激光打标机总部及产地分布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全球主要厂商成立时间及木制品激光打标机商业化日期</w:t>
      </w:r>
      <w:r>
        <w:rPr>
          <w:rFonts w:hint="eastAsia"/>
        </w:rPr>
        <w:br/>
      </w:r>
      <w:r>
        <w:rPr>
          <w:rFonts w:hint="eastAsia"/>
        </w:rPr>
        <w:t>　　4.6 全球主要厂商木制品激光打标机产品类型及应用</w:t>
      </w:r>
      <w:r>
        <w:rPr>
          <w:rFonts w:hint="eastAsia"/>
        </w:rPr>
        <w:br/>
      </w:r>
      <w:r>
        <w:rPr>
          <w:rFonts w:hint="eastAsia"/>
        </w:rPr>
        <w:t>　　4.7 木制品激光打标机行业集中度、竞争程度分析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木制品激光打标机行业集中度分析：2024年全球Top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全球木制品激光打标机第一梯队、第二梯队和第三梯队生产商（品牌）及市场份额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木制品激光打标机销量、收入、价格及毛利率（2020-2025）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木制品激光打标机销量、收入、价格及毛利率（2020-2025）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木制品激光打标机销量、收入、价格及毛利率（2020-2025）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木制品激光打标机销量、收入、价格及毛利率（2020-2025）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木制品激光打标机销量、收入、价格及毛利率（2020-2025）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木制品激光打标机销量、收入、价格及毛利率（2020-2025）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木制品激光打标机销量、收入、价格及毛利率（2020-2025）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木制品激光打标机销量、收入、价格及毛利率（2020-2025）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木制品激光打标机销量、收入、价格及毛利率（2020-2025）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木制品激光打标机销量、收入、价格及毛利率（2020-2025）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木制品激光打标机销量、收入、价格及毛利率（2020-2025）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木制品激光打标机销量、收入、价格及毛利率（2020-2025）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木制品激光打标机销量、收入、价格及毛利率（2020-2025）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木制品激光打标机销量、收入、价格及毛利率（2020-2025）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木制品激光打标机销量、收入、价格及毛利率（2020-2025）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木制品激光打标机销量、收入、价格及毛利率（2020-2025）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木制品激光打标机销量、收入、价格及毛利率（2020-2025）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不同产品类型木制品激光打标机分析</w:t>
      </w:r>
      <w:r>
        <w:rPr>
          <w:rFonts w:hint="eastAsia"/>
        </w:rPr>
        <w:br/>
      </w:r>
      <w:r>
        <w:rPr>
          <w:rFonts w:hint="eastAsia"/>
        </w:rPr>
        <w:t>　　6.1 全球不同产品类型木制品激光打标机销量（2020-2031）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全球不同产品类型木制品激光打标机销量及市场份额（2020-2025）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全球不同产品类型木制品激光打标机销量预测（2026-2031）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全球不同产品类型木制品激光打标机收入（2020-2031）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全球不同产品类型木制品激光打标机收入及市场份额（2020-2025）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全球不同产品类型木制品激光打标机收入预测（2026-2031）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全球不同产品类型木制品激光打标机价格走势（2020-2031）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不同应用木制品激光打标机分析</w:t>
      </w:r>
      <w:r>
        <w:rPr>
          <w:rFonts w:hint="eastAsia"/>
        </w:rPr>
        <w:br/>
      </w:r>
      <w:r>
        <w:rPr>
          <w:rFonts w:hint="eastAsia"/>
        </w:rPr>
        <w:t>　　7.1 全球不同应用木制品激光打标机销量（2020-2031）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全球不同应用木制品激光打标机销量及市场份额（2020-2025）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全球不同应用木制品激光打标机销量预测（2026-2031）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全球不同应用木制品激光打标机收入（2020-2031）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全球不同应用木制品激光打标机收入及市场份额（2020-2025）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全球不同应用木制品激光打标机收入预测（2026-2031）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全球不同应用木制品激光打标机价格走势（2020-2031）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木制品激光打标机产业链分析</w:t>
      </w:r>
      <w:r>
        <w:rPr>
          <w:rFonts w:hint="eastAsia"/>
        </w:rPr>
        <w:br/>
      </w:r>
      <w:r>
        <w:rPr>
          <w:rFonts w:hint="eastAsia"/>
        </w:rPr>
        <w:t>　　8.2 木制品激光打标机工艺制造技术分析</w:t>
      </w:r>
      <w:r>
        <w:rPr>
          <w:rFonts w:hint="eastAsia"/>
        </w:rPr>
        <w:br/>
      </w:r>
      <w:r>
        <w:rPr>
          <w:rFonts w:hint="eastAsia"/>
        </w:rPr>
        <w:t>　　8.3 木制品激光打标机产业上游供应分析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木制品激光打标机下游客户分析</w:t>
      </w:r>
      <w:r>
        <w:rPr>
          <w:rFonts w:hint="eastAsia"/>
        </w:rPr>
        <w:br/>
      </w:r>
      <w:r>
        <w:rPr>
          <w:rFonts w:hint="eastAsia"/>
        </w:rPr>
        <w:t>　　8.5 木制品激光打标机销售渠道分析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木制品激光打标机行业发展机遇及主要驱动因素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木制品激光打标机行业发展面临的风险</w:t>
      </w:r>
      <w:r>
        <w:rPr>
          <w:rFonts w:hint="eastAsia"/>
        </w:rPr>
        <w:br/>
      </w:r>
      <w:r>
        <w:rPr>
          <w:rFonts w:hint="eastAsia"/>
        </w:rPr>
        <w:t>　　9.3 木制品激光打标机行业政策分析</w:t>
      </w:r>
      <w:r>
        <w:rPr>
          <w:rFonts w:hint="eastAsia"/>
        </w:rPr>
        <w:br/>
      </w:r>
      <w:r>
        <w:rPr>
          <w:rFonts w:hint="eastAsia"/>
        </w:rPr>
        <w:t>　　9.4 木制品激光打标机中国企业SWOT分析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全球不同产品类型木制品激光打标机销售额增长（CAGR）趋势2020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木制品激光打标机行业目前发展现状</w:t>
      </w:r>
      <w:r>
        <w:rPr>
          <w:rFonts w:hint="eastAsia"/>
        </w:rPr>
        <w:br/>
      </w:r>
      <w:r>
        <w:rPr>
          <w:rFonts w:hint="eastAsia"/>
        </w:rPr>
        <w:t>　　表 4： 木制品激光打标机发展趋势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全球主要地区木制品激光打标机产量增速（CAGR）：（2020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全球主要地区木制品激光打标机产量（2020-2025）&amp;（台）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全球主要地区木制品激光打标机产量（2026-2031）&amp;（台）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全球主要地区木制品激光打标机产量市场份额（2020-2025）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全球主要地区木制品激光打标机产量（2026-2031）&amp;（台）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全球主要地区木制品激光打标机销售收入增速：（2020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全球主要地区木制品激光打标机销售收入（2020-2025）&amp;（百万美元）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全球主要地区木制品激光打标机销售收入市场份额（2020-2025）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全球主要地区木制品激光打标机收入（2026-2031）&amp;（百万美元）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全球主要地区木制品激光打标机收入市场份额（2026-2031）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全球主要地区木制品激光打标机销量（台）：2020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全球主要地区木制品激光打标机销量（2020-2025）&amp;（台）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全球主要地区木制品激光打标机销量市场份额（2020-2025）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全球主要地区木制品激光打标机销量（2026-2031）&amp;（台）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全球主要地区木制品激光打标机销量份额（2026-2031）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全球市场主要厂商木制品激光打标机产能（2024-2025）&amp;（台）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全球市场主要厂商木制品激光打标机销量（2020-2025）&amp;（台）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全球市场主要厂商木制品激光打标机销量市场份额（2020-2025）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全球市场主要厂商木制品激光打标机销售收入（2020-2025）&amp;（百万美元）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全球市场主要厂商木制品激光打标机销售收入市场份额（2020-2025）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全球市场主要厂商木制品激光打标机销售价格（2020-2025）&amp;（千美元/台）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2024年全球主要生产商木制品激光打标机收入排名（百万美元）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中国市场主要厂商木制品激光打标机销量（2020-2025）&amp;（台）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中国市场主要厂商木制品激光打标机销量市场份额（2020-2025）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中国市场主要厂商木制品激光打标机销售收入（2020-2025）&amp;（百万美元）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中国市场主要厂商木制品激光打标机销售收入市场份额（2020-2025）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2024年中国主要生产商木制品激光打标机收入排名（百万美元）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中国市场主要厂商木制品激光打标机销售价格（2020-2025）&amp;（千美元/台）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全球主要厂商木制品激光打标机总部及产地分布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全球主要厂商成立时间及木制品激光打标机商业化日期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全球主要厂商木制品激光打标机产品类型及应用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2024年全球木制品激光打标机主要厂商市场地位（第一梯队、第二梯队和第三梯队）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全球木制品激光打标机市场投资、并购等现状分析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木制品激光打标机销量（台）、收入（百万美元）、价格（千美元/台）及毛利率（2020-2025）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木制品激光打标机销量（台）、收入（百万美元）、价格（千美元/台）及毛利率（2020-2025）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木制品激光打标机销量（台）、收入（百万美元）、价格（千美元/台）及毛利率（2020-2025）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木制品激光打标机销量（台）、收入（百万美元）、价格（千美元/台）及毛利率（2020-2025）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木制品激光打标机销量（台）、收入（百万美元）、价格（千美元/台）及毛利率（2020-2025）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木制品激光打标机销量（台）、收入（百万美元）、价格（千美元/台）及毛利率（2020-2025）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木制品激光打标机销量（台）、收入（百万美元）、价格（千美元/台）及毛利率（2020-2025）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木制品激光打标机销量（台）、收入（百万美元）、价格（千美元/台）及毛利率（2020-2025）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木制品激光打标机销量（台）、收入（百万美元）、价格（千美元/台）及毛利率（2020-2025）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木制品激光打标机销量（台）、收入（百万美元）、价格（千美元/台）及毛利率（2020-2025）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木制品激光打标机销量（台）、收入（百万美元）、价格（千美元/台）及毛利率（2020-2025）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木制品激光打标机销量（台）、收入（百万美元）、价格（千美元/台）及毛利率（2020-2025）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木制品激光打标机销量（台）、收入（百万美元）、价格（千美元/台）及毛利率（2020-2025）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木制品激光打标机销量（台）、收入（百万美元）、价格（千美元/台）及毛利率（2020-2025）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木制品激光打标机销量（台）、收入（百万美元）、价格（千美元/台）及毛利率（2020-2025）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木制品激光打标机销量（台）、收入（百万美元）、价格（千美元/台）及毛利率（2020-2025）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木制品激光打标机生产基地、销售区域、竞争对手及市场地位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木制品激光打标机产品规格、参数及市场应用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木制品激光打标机销量（台）、收入（百万美元）、价格（千美元/台）及毛利率（2020-2025）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全球不同产品类型木制品激光打标机销量（2020-2025年）&amp;（台）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全球不同产品类型木制品激光打标机销量市场份额（2020-2025）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全球不同产品类型木制品激光打标机销量预测（2026-2031）&amp;（台）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全球市场不同产品类型木制品激光打标机销量市场份额预测（2026-2031）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全球不同产品类型木制品激光打标机收入（2020-2025年）&amp;（百万美元）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全球不同产品类型木制品激光打标机收入市场份额（2020-2025）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全球不同产品类型木制品激光打标机收入预测（2026-2031）&amp;（百万美元）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全球不同产品类型木制品激光打标机收入市场份额预测（2026-2031）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全球不同应用木制品激光打标机销量（2020-2025年）&amp;（台）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全球不同应用木制品激光打标机销量市场份额（2020-2025）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全球不同应用木制品激光打标机销量预测（2026-2031）&amp;（台）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全球市场不同应用木制品激光打标机销量市场份额预测（2026-2031）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全球不同应用木制品激光打标机收入（2020-2025年）&amp;（百万美元）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全球不同应用木制品激光打标机收入市场份额（2020-2025）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全球不同应用木制品激光打标机收入预测（2026-2031）&amp;（百万美元）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全球不同应用木制品激光打标机收入市场份额预测（2026-2031）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木制品激光打标机上游原料供应商及联系方式列表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木制品激光打标机典型客户列表</w:t>
      </w:r>
      <w:r>
        <w:rPr>
          <w:rFonts w:hint="eastAsia"/>
        </w:rPr>
        <w:br/>
      </w:r>
      <w:r>
        <w:rPr>
          <w:rFonts w:hint="eastAsia"/>
        </w:rPr>
        <w:t>　　表 141： 木制品激光打标机主要销售模式及销售渠道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木制品激光打标机行业发展机遇及主要驱动因素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木制品激光打标机行业发展面临的风险</w:t>
      </w:r>
      <w:r>
        <w:rPr>
          <w:rFonts w:hint="eastAsia"/>
        </w:rPr>
        <w:br/>
      </w:r>
      <w:r>
        <w:rPr>
          <w:rFonts w:hint="eastAsia"/>
        </w:rPr>
        <w:t>　　表 144： 木制品激光打标机行业政策分析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木制品激光打标机产品图片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全球不同产品类型木制品激光打标机销售额2020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全球不同产品类型木制品激光打标机市场份额2024 &amp; 2031</w:t>
      </w:r>
      <w:r>
        <w:rPr>
          <w:rFonts w:hint="eastAsia"/>
        </w:rPr>
        <w:br/>
      </w:r>
      <w:r>
        <w:rPr>
          <w:rFonts w:hint="eastAsia"/>
        </w:rPr>
        <w:t>　　图 4： 二氧化碳（CO2）激光产品图片</w:t>
      </w:r>
      <w:r>
        <w:rPr>
          <w:rFonts w:hint="eastAsia"/>
        </w:rPr>
        <w:br/>
      </w:r>
      <w:r>
        <w:rPr>
          <w:rFonts w:hint="eastAsia"/>
        </w:rPr>
        <w:t>　　图 5： 紫外激光产品图片</w:t>
      </w:r>
      <w:r>
        <w:rPr>
          <w:rFonts w:hint="eastAsia"/>
        </w:rPr>
        <w:br/>
      </w:r>
      <w:r>
        <w:rPr>
          <w:rFonts w:hint="eastAsia"/>
        </w:rPr>
        <w:t>　　图 6： 光纤激光产品图片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全球不同应用木制品激光打标机市场份额2024 &amp; 2031</w:t>
      </w:r>
      <w:r>
        <w:rPr>
          <w:rFonts w:hint="eastAsia"/>
        </w:rPr>
        <w:br/>
      </w:r>
      <w:r>
        <w:rPr>
          <w:rFonts w:hint="eastAsia"/>
        </w:rPr>
        <w:t>　　图 9： 家具行业</w:t>
      </w:r>
      <w:r>
        <w:rPr>
          <w:rFonts w:hint="eastAsia"/>
        </w:rPr>
        <w:br/>
      </w:r>
      <w:r>
        <w:rPr>
          <w:rFonts w:hint="eastAsia"/>
        </w:rPr>
        <w:t>　　图 10： 工艺品行业</w:t>
      </w:r>
      <w:r>
        <w:rPr>
          <w:rFonts w:hint="eastAsia"/>
        </w:rPr>
        <w:br/>
      </w:r>
      <w:r>
        <w:rPr>
          <w:rFonts w:hint="eastAsia"/>
        </w:rPr>
        <w:t>　　图 11： 包装与印刷行业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全球木制品激光打标机产能、产量、产能利用率及发展趋势（2020-2031）&amp;（台）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全球木制品激光打标机产量、需求量及发展趋势（2020-2031）&amp;（台）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全球主要地区木制品激光打标机产量（2020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全球主要地区木制品激光打标机产量市场份额（2020-2031）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中国木制品激光打标机产能、产量、产能利用率及发展趋势（2020-2031）&amp;（台）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中国木制品激光打标机产量、市场需求量及发展趋势（2020-2031）&amp;（台）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全球木制品激光打标机市场销售额及增长率：（2020-2031）&amp;（百万美元）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全球市场木制品激光打标机市场规模：2020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全球市场木制品激光打标机销量及增长率（2020-2031）&amp;（台）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全球市场木制品激光打标机价格趋势（2020-2031）&amp;（千美元/台）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全球主要地区木制品激光打标机销售收入（2020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全球主要地区木制品激光打标机销售收入市场份额（2020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北美市场木制品激光打标机销量及增长率（2020-2031）&amp;（台）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北美市场木制品激光打标机收入及增长率（2020-2031）&amp;（百万美元）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欧洲市场木制品激光打标机销量及增长率（2020-2031）&amp;（台）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欧洲市场木制品激光打标机收入及增长率（2020-2031）&amp;（百万美元）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中国市场木制品激光打标机销量及增长率（2020-2031）&amp;（台）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中国市场木制品激光打标机收入及增长率（2020-2031）&amp;（百万美元）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日本市场木制品激光打标机销量及增长率（2020-2031）&amp;（台）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日本市场木制品激光打标机收入及增长率（2020-2031）&amp;（百万美元）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东南亚市场木制品激光打标机销量及增长率（2020-2031）&amp;（台）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东南亚市场木制品激光打标机收入及增长率（2020-2031）&amp;（百万美元）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印度市场木制品激光打标机销量及增长率（2020-2031）&amp;（台）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印度市场木制品激光打标机收入及增长率（2020-2031）&amp;（百万美元）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2024年全球市场主要厂商木制品激光打标机销量市场份额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2024年全球市场主要厂商木制品激光打标机收入市场份额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2024年中国市场主要厂商木制品激光打标机销量市场份额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2024年中国市场主要厂商木制品激光打标机收入市场份额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2024年全球前五大生产商木制品激光打标机市场份额</w:t>
      </w:r>
      <w:r>
        <w:rPr>
          <w:rFonts w:hint="eastAsia"/>
        </w:rPr>
        <w:br/>
      </w:r>
      <w:r>
        <w:rPr>
          <w:rFonts w:hint="eastAsia"/>
        </w:rPr>
        <w:t>　　图 42： 2024年全球木制品激光打标机第一梯队、第二梯队和第三梯队厂商及市场份额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全球不同产品类型木制品激光打标机价格走势（2020-2031）&amp;（千美元/台）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全球不同应用木制品激光打标机价格走势（2020-2031）&amp;（千美元/台）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木制品激光打标机产业链</w:t>
      </w:r>
      <w:r>
        <w:rPr>
          <w:rFonts w:hint="eastAsia"/>
        </w:rPr>
        <w:br/>
      </w:r>
      <w:r>
        <w:rPr>
          <w:rFonts w:hint="eastAsia"/>
        </w:rPr>
        <w:t>　　图 46： 木制品激光打标机中国企业SWOT分析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0e9fbf84942e2" w:history="1">
        <w:r>
          <w:rPr>
            <w:rStyle w:val="Hyperlink"/>
          </w:rPr>
          <w:t>2025-2031年全球与中国木制品激光打标机行业研究分析及前景趋势报告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0e9fbf84942e2" w:history="1">
        <w:r>
          <w:rPr>
            <w:rStyle w:val="Hyperlink"/>
          </w:rPr>
          <w:t>https://www.20087.com/3/33/MuZhiPinJiGuangDaBiaoJiShiChangQianJingFenXi.html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12885194546d3" w:history="1">
      <w:r>
        <w:rPr>
          <w:rStyle w:val="Hyperlink"/>
        </w:rPr>
        <w:t>2025-2031年全球与中国木制品激光打标机行业研究分析及前景趋势报告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uZhiPinJiGuangDaBiaoJiShiChangQianJingFenXi.html" TargetMode="External" Id="Rb500e9fbf849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uZhiPinJiGuangDaBiaoJiShiChangQianJingFenXi.html" TargetMode="External" Id="R6fb128851945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2025-02-26T06:50:00Z</dcterms:created>
  <dcterms:modified xsi:type="dcterms:W3CDTF">2025-02-26T07:50:00Z</dcterms:modified>
  <dc:subject>2025-2031年全球与中国木制品激光打标机行业研究分析及前景趋势报告</dc:subject>
  <dc:title>2025-2031年全球与中国木制品激光打标机行业研究分析及前景趋势报告</dc:title>
  <cp:keywords>2025-2031年全球与中国木制品激光打标机行业研究分析及前景趋势报告</cp:keywords>
  <dc:description>2025-2031年全球与中国木制品激光打标机行业研究分析及前景趋势报告</dc:description>
</cp:coreProperties>
</file>