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35b57f564ff5" w:history="1">
              <w:r>
                <w:rPr>
                  <w:rStyle w:val="Hyperlink"/>
                </w:rPr>
                <w:t>2026-2032年中国野牡丹行业调研与行业前景分析报告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35b57f564ff5" w:history="1">
              <w:r>
                <w:rPr>
                  <w:rStyle w:val="Hyperlink"/>
                </w:rPr>
                <w:t>2026-2032年中国野牡丹行业调研与行业前景分析报告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35b57f564ff5" w:history="1">
                <w:r>
                  <w:rPr>
                    <w:rStyle w:val="Hyperlink"/>
                  </w:rPr>
                  <w:t>https://www.20087.com/6/73/YeMuDanShiChangQianJing.html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牡丹是一种原产于南美洲的观赏植物，现广泛引种至亚洲热带及亚热带地区，因其花型硕大、花色艳丽而被用于园林绿化、庭院装饰及盆栽观赏。该植物适应性强，耐干旱、耐贫瘠，具备一定的生态修复能力，在部分丘陵地带也被用于水土保持。目前，野牡丹在国内主要用于城市景观绿化和园艺市场，尚未形成完整的产业化链条。行业内存在品种单一、栽培技术不规范、病虫害防治体系不健全、市场推广不足等问题，影响其在更广泛区域的应用。</w:t>
      </w:r>
      <w:r>
        <w:rPr>
          <w:rFonts w:hint="eastAsia"/>
        </w:rPr>
        <w:br/>
      </w:r>
      <w:r>
        <w:rPr>
          <w:rFonts w:hint="eastAsia"/>
        </w:rPr>
        <w:t>　　未来，野牡丹将朝着品种多样化、应用场景拓展与生态价值挖掘方向发展。市场调研网认为，随着园艺产业专业化程度提升，育种企业将加大优良品种选育力度，培育抗逆性强、花期长、色彩丰富的新型野牡丹品种，满足不同地区的种植需求。同时，随着乡村振兴战略推进，野牡丹有望作为特色花卉进入乡村旅游、民宿经济等新兴领域，丰富乡村景观建设内容。此外，科研机构可能进一步研究其药用成分与生态功能，探索其在天然色素提取、环境修复等方面的应用潜力。整体来看，野牡丹产业将在政策引导、技术创新与市场需求推动下，逐步实现从观赏用途向综合开发利用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e35b57f564ff5" w:history="1">
        <w:r>
          <w:rPr>
            <w:rStyle w:val="Hyperlink"/>
          </w:rPr>
          <w:t>2026-2032年中国野牡丹行业调研与行业前景分析报告</w:t>
        </w:r>
      </w:hyperlink>
      <w:r>
        <w:rPr>
          <w:rFonts w:hint="eastAsia"/>
        </w:rPr>
        <w:t>》，2025年野牡丹行业市场规模达 亿元，预计2032年市场规模将达 亿元，期间年均复合增长率（CAGR）达 %。报告基于统计局、相关行业协会及科研机构的详实数据，系统分析野牡丹行业的市场规模、供需结构和竞争格局，梳理野牡丹技术发展现状与创新方向。报告客观评估了野牡丹市场增长潜力与风险因素，结合政策环境与消费趋势变化，对野牡丹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野牡丹行业界定</w:t>
      </w:r>
      <w:r>
        <w:rPr>
          <w:rFonts w:hint="eastAsia"/>
        </w:rPr>
        <w:br/>
      </w:r>
      <w:r>
        <w:rPr>
          <w:rFonts w:hint="eastAsia"/>
        </w:rPr>
        <w:t>　　第一节 野牡丹行业定义</w:t>
      </w:r>
      <w:r>
        <w:rPr>
          <w:rFonts w:hint="eastAsia"/>
        </w:rPr>
        <w:br/>
      </w:r>
      <w:r>
        <w:rPr>
          <w:rFonts w:hint="eastAsia"/>
        </w:rPr>
        <w:t>　　第二节 野牡丹行业特点分析</w:t>
      </w:r>
      <w:r>
        <w:rPr>
          <w:rFonts w:hint="eastAsia"/>
        </w:rPr>
        <w:br/>
      </w:r>
      <w:r>
        <w:rPr>
          <w:rFonts w:hint="eastAsia"/>
        </w:rPr>
        <w:t>　　第三节 野牡丹产业链分析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中国野牡丹行业发展环境分析</w:t>
      </w:r>
      <w:r>
        <w:rPr>
          <w:rFonts w:hint="eastAsia"/>
        </w:rPr>
        <w:br/>
      </w:r>
      <w:r>
        <w:rPr>
          <w:rFonts w:hint="eastAsia"/>
        </w:rPr>
        <w:t>　　第一节 野牡丹行业经济环境分析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2025-2026年中国野牡丹技术发展研究</w:t>
      </w:r>
      <w:r>
        <w:rPr>
          <w:rFonts w:hint="eastAsia"/>
        </w:rPr>
        <w:br/>
      </w:r>
      <w:r>
        <w:rPr>
          <w:rFonts w:hint="eastAsia"/>
        </w:rPr>
        <w:t>　　第一节 当前野牡丹技术发展现状</w:t>
      </w:r>
      <w:r>
        <w:rPr>
          <w:rFonts w:hint="eastAsia"/>
        </w:rPr>
        <w:br/>
      </w:r>
      <w:r>
        <w:rPr>
          <w:rFonts w:hint="eastAsia"/>
        </w:rPr>
        <w:t>　　第二节 国内外野牡丹技术差异与原因</w:t>
      </w:r>
      <w:r>
        <w:rPr>
          <w:rFonts w:hint="eastAsia"/>
        </w:rPr>
        <w:br/>
      </w:r>
      <w:r>
        <w:rPr>
          <w:rFonts w:hint="eastAsia"/>
        </w:rPr>
        <w:t>　　第三节 野牡丹技术创新与发展趋势预测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技术进步对野牡丹行业的影响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2026年全球野牡丹行业市场运行形势分析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2026年全球野牡丹行业发展概况</w:t>
      </w:r>
      <w:r>
        <w:rPr>
          <w:rFonts w:hint="eastAsia"/>
        </w:rPr>
        <w:br/>
      </w:r>
      <w:r>
        <w:rPr>
          <w:rFonts w:hint="eastAsia"/>
        </w:rPr>
        <w:t>　　第二节 全球野牡丹行业发展走势</w:t>
      </w:r>
      <w:r>
        <w:rPr>
          <w:rFonts w:hint="eastAsia"/>
        </w:rPr>
        <w:br/>
      </w:r>
      <w:r>
        <w:rPr>
          <w:rFonts w:hint="eastAsia"/>
        </w:rPr>
        <w:t>　　　　二、全球野牡丹行业市场分布情况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三、全球野牡丹行业发展趋势分析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全球野牡丹行业重点国家和区域分析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中国野牡丹行业发展调研</w:t>
      </w:r>
      <w:r>
        <w:rPr>
          <w:rFonts w:hint="eastAsia"/>
        </w:rPr>
        <w:br/>
      </w:r>
      <w:r>
        <w:rPr>
          <w:rFonts w:hint="eastAsia"/>
        </w:rPr>
        <w:t>　　第一节 中国野牡丹市场现状分析</w:t>
      </w:r>
      <w:r>
        <w:rPr>
          <w:rFonts w:hint="eastAsia"/>
        </w:rPr>
        <w:br/>
      </w:r>
      <w:r>
        <w:rPr>
          <w:rFonts w:hint="eastAsia"/>
        </w:rPr>
        <w:t>　　第二节 中国野牡丹行业产量情况分析及预测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一、野牡丹总体产能规模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三、2020-2025年中国野牡丹行业产量统计分析</w:t>
      </w:r>
      <w:r>
        <w:rPr>
          <w:rFonts w:hint="eastAsia"/>
        </w:rPr>
        <w:br/>
      </w:r>
      <w:r>
        <w:rPr>
          <w:rFonts w:hint="eastAsia"/>
        </w:rPr>
        <w:t>　　　　二、野牡丹生产区域分布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三、2026-2032年中国野牡丹行业产量预测分析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中国野牡丹市场需求分析及预测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一、中国野牡丹市场需求特点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二、2020-2025年中国野牡丹市场需求量统计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三、2026-2032年中国野牡丹市场需求量预测分析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野牡丹行业细分产品市场调研分析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2020-2025年中国野牡丹行业重点地区调研分析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一、中国野牡丹行业重点区域市场结构调研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二、**地区野牡丹市场调研分析</w:t>
      </w:r>
      <w:r>
        <w:rPr>
          <w:rFonts w:hint="eastAsia"/>
        </w:rPr>
        <w:br/>
      </w:r>
      <w:r>
        <w:rPr>
          <w:rFonts w:hint="eastAsia"/>
        </w:rPr>
        <w:t>　　　　三、**地区野牡丹市场调研分析</w:t>
      </w:r>
      <w:r>
        <w:rPr>
          <w:rFonts w:hint="eastAsia"/>
        </w:rPr>
        <w:br/>
      </w:r>
      <w:r>
        <w:rPr>
          <w:rFonts w:hint="eastAsia"/>
        </w:rPr>
        <w:t>　　　　四、**地区野牡丹市场调研分析</w:t>
      </w:r>
      <w:r>
        <w:rPr>
          <w:rFonts w:hint="eastAsia"/>
        </w:rPr>
        <w:br/>
      </w:r>
      <w:r>
        <w:rPr>
          <w:rFonts w:hint="eastAsia"/>
        </w:rPr>
        <w:t>　　　　五、**地区野牡丹市场调研分析</w:t>
      </w:r>
      <w:r>
        <w:rPr>
          <w:rFonts w:hint="eastAsia"/>
        </w:rPr>
        <w:br/>
      </w:r>
      <w:r>
        <w:rPr>
          <w:rFonts w:hint="eastAsia"/>
        </w:rPr>
        <w:t>　　　　六、**地区野牡丹市场调研分析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中国野牡丹行业进出口情况分析预测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2020-2025年中国野牡丹行业进出口情况分析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一、2020-2025年中国野牡丹行业进口分析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二、2020-2025年中国野牡丹行业出口分析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2026-2032年中国野牡丹行业进出口情况预测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一、2026-2032年中国野牡丹行业进口预测分析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二、2026-2032年中国野牡丹行业出口预测分析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影响野牡丹行业进出口变化的主要原因分析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野牡丹行业竞争格局分析</w:t>
      </w:r>
      <w:r>
        <w:rPr>
          <w:rFonts w:hint="eastAsia"/>
        </w:rPr>
        <w:br/>
      </w:r>
      <w:r>
        <w:rPr>
          <w:rFonts w:hint="eastAsia"/>
        </w:rPr>
        <w:t>　　第一节 野牡丹行业集中度分析</w:t>
      </w:r>
      <w:r>
        <w:rPr>
          <w:rFonts w:hint="eastAsia"/>
        </w:rPr>
        <w:br/>
      </w:r>
      <w:r>
        <w:rPr>
          <w:rFonts w:hint="eastAsia"/>
        </w:rPr>
        <w:t>　　　　一、野牡丹市场集中度分析</w:t>
      </w:r>
      <w:r>
        <w:rPr>
          <w:rFonts w:hint="eastAsia"/>
        </w:rPr>
        <w:br/>
      </w:r>
      <w:r>
        <w:rPr>
          <w:rFonts w:hint="eastAsia"/>
        </w:rPr>
        <w:t>　　　　二、野牡丹企业集中度分析</w:t>
      </w:r>
      <w:r>
        <w:rPr>
          <w:rFonts w:hint="eastAsia"/>
        </w:rPr>
        <w:br/>
      </w:r>
      <w:r>
        <w:rPr>
          <w:rFonts w:hint="eastAsia"/>
        </w:rPr>
        <w:t>　　　　三、野牡丹区域集中度分析</w:t>
      </w:r>
      <w:r>
        <w:rPr>
          <w:rFonts w:hint="eastAsia"/>
        </w:rPr>
        <w:br/>
      </w:r>
      <w:r>
        <w:rPr>
          <w:rFonts w:hint="eastAsia"/>
        </w:rPr>
        <w:t>　　第二节 野牡丹行业主要企业竞争力分析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野牡丹行业竞争格局分析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一、2026年野牡丹行业竞争分析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二、2026年中外野牡丹产品竞争分析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三、2020-2025年我国野牡丹市场竞争分析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四、2026-2032年国内主要野牡丹企业动向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野牡丹行业重点企业发展调研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野牡丹重点企业（一）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野牡丹重点企业（二）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野牡丹重点企业（三）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野牡丹重点企业（四）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野牡丹重点企业（五）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野牡丹重点企业（六）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野牡丹企业管理策略建议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提高野牡丹企业竞争力的策略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一、提高中国野牡丹企业核心竞争力的对策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二、野牡丹企业提升竞争力的主要方向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三、影响野牡丹企业核心竞争力的因素及提升途径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四、提高野牡丹企业竞争力的策略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对我国野牡丹品牌的战略思考</w:t>
      </w:r>
      <w:r>
        <w:rPr>
          <w:rFonts w:hint="eastAsia"/>
        </w:rPr>
        <w:br/>
      </w:r>
      <w:r>
        <w:rPr>
          <w:rFonts w:hint="eastAsia"/>
        </w:rPr>
        <w:t>　　　　一、野牡丹实施品牌战略的意义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二、野牡丹企业品牌的现状分析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三、我国野牡丹企业的品牌战略</w:t>
      </w:r>
      <w:r>
        <w:rPr>
          <w:rFonts w:hint="eastAsia"/>
        </w:rPr>
        <w:br/>
      </w:r>
      <w:r>
        <w:rPr>
          <w:rFonts w:hint="eastAsia"/>
        </w:rPr>
        <w:t>　　　　四、野牡丹品牌战略管理的策略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2026-2032年中国野牡丹行业前景与风险预测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2026年中国野牡丹市场前景分析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2026-2032年中国野牡丹发展趋势预测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2026-2032年中国野牡丹行业投资特性分析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一、2026-2032年中国野牡丹行业进入壁垒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二、2026-2032年中国野牡丹行业盈利模式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三、2026-2032年中国野牡丹行业盈利因素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2026-2032年中国野牡丹行业投资机会分析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一、2026-2032年中国野牡丹细分市场投资机会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二、2026-2032年中国野牡丹行业区域市场投资潜力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2026-2032年中国野牡丹行业投资风险分析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一、2026-2032年中国野牡丹行业市场竞争风险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二、2026-2032年中国野牡丹行业技术风险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三、2026-2032年中国野牡丹行业政策风险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四、2026-2032年中国野牡丹行业进入退出风险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2026年野牡丹行业多维发展策略专题研究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2026年野牡丹行业降本增效与转型升级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一、野牡丹企业降本增效实施路径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2、智能制造提升野牡丹生产效率</w:t>
      </w:r>
      <w:r>
        <w:rPr>
          <w:rFonts w:hint="eastAsia"/>
        </w:rPr>
        <w:br/>
      </w:r>
      <w:r>
        <w:rPr>
          <w:rFonts w:hint="eastAsia"/>
        </w:rPr>
        <w:t>　　　　二、野牡丹产业转型升级关键举措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1、传统野牡丹业务数字化改造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2026年野牡丹行业价值评估与全球布局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一、野牡丹企业价值评估体系构建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1、野牡丹行业估值模型分析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2、成长性野牡丹企业筛选标准</w:t>
      </w:r>
      <w:r>
        <w:rPr>
          <w:rFonts w:hint="eastAsia"/>
        </w:rPr>
        <w:br/>
      </w:r>
      <w:r>
        <w:rPr>
          <w:rFonts w:hint="eastAsia"/>
        </w:rPr>
        <w:t>　　　　二、野牡丹行业出海布局战略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1、重点海外野牡丹市场投资机遇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2、跨境野牡丹贸易风险应对策略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2026年野牡丹行业标准体系与产业治理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一、野牡丹行业标准建设规划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1、野牡丹产品质量标准升级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2、国际野牡丹标准对接路径</w:t>
      </w:r>
      <w:r>
        <w:rPr>
          <w:rFonts w:hint="eastAsia"/>
        </w:rPr>
        <w:br/>
      </w:r>
      <w:r>
        <w:rPr>
          <w:rFonts w:hint="eastAsia"/>
        </w:rPr>
        <w:t>　　　　二、野牡丹产业治理现代化建议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1、野牡丹行业监管创新机制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2、区域野牡丹产业集群培育政策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野牡丹行业研究结论</w:t>
      </w:r>
      <w:r>
        <w:rPr>
          <w:rFonts w:hint="eastAsia"/>
        </w:rPr>
        <w:br/>
      </w:r>
      <w:r>
        <w:rPr>
          <w:rFonts w:hint="eastAsia"/>
        </w:rPr>
        <w:t>　　第二节 野牡丹行业投资价值评估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中⋅智⋅林：野牡丹行业投资建议</w:t>
      </w:r>
      <w:r>
        <w:rPr>
          <w:rFonts w:hint="eastAsia"/>
        </w:rPr>
        <w:br/>
      </w:r>
      <w:r>
        <w:rPr>
          <w:rFonts w:hint="eastAsia"/>
        </w:rPr>
        <w:t>　　　　一、野牡丹行业投资策略建议</w:t>
      </w:r>
      <w:r>
        <w:rPr>
          <w:rFonts w:hint="eastAsia"/>
        </w:rPr>
        <w:br/>
      </w:r>
      <w:r>
        <w:rPr>
          <w:rFonts w:hint="eastAsia"/>
        </w:rPr>
        <w:t>　　　　二、野牡丹行业投资方向建议</w:t>
      </w:r>
      <w:r>
        <w:rPr>
          <w:rFonts w:hint="eastAsia"/>
        </w:rPr>
        <w:br/>
      </w:r>
      <w:r>
        <w:rPr>
          <w:rFonts w:hint="eastAsia"/>
        </w:rPr>
        <w:t>　　　　三、野牡丹行业投资方式建议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2020-2025年中国野牡丹市场规模及增长情况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2020-2025年中国野牡丹行业产量及增长趋势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2026-2032年中国野牡丹行业产量预测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2020-2025年中国野牡丹行业市场需求及增长情况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2026-2032年中国野牡丹行业市场需求预测</w:t>
      </w:r>
      <w:r>
        <w:rPr>
          <w:rFonts w:hint="eastAsia"/>
        </w:rPr>
        <w:br/>
      </w:r>
      <w:r>
        <w:rPr>
          <w:rFonts w:hint="eastAsia"/>
        </w:rPr>
        <w:t>　　图表 **地区野牡丹市场规模及增长情况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2020-2025年中国野牡丹行业出口情况分析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野牡丹重点企业经营情况分析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2026年野牡丹行业壁垒</w:t>
      </w:r>
      <w:r>
        <w:rPr>
          <w:rFonts w:hint="eastAsia"/>
        </w:rPr>
        <w:br/>
      </w:r>
      <w:r>
        <w:rPr>
          <w:rFonts w:hint="eastAsia"/>
        </w:rPr>
        <w:t>　　图表 2026年野牡丹市场前景分析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2026-2032年中国野牡丹市场规模预测</w:t>
      </w:r>
      <w:r>
        <w:rPr>
          <w:rFonts w:hint="eastAsia"/>
        </w:rPr>
        <w:br/>
      </w:r>
      <w:r>
        <w:rPr>
          <w:rFonts w:hint="eastAsia"/>
        </w:rPr>
        <w:t>　　图表 2026年野牡丹发展趋势预测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35b57f564ff5" w:history="1">
        <w:r>
          <w:rPr>
            <w:rStyle w:val="Hyperlink"/>
          </w:rPr>
          <w:t>2026-2032年中国野牡丹行业调研与行业前景分析报告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35b57f564ff5" w:history="1">
        <w:r>
          <w:rPr>
            <w:rStyle w:val="Hyperlink"/>
          </w:rPr>
          <w:t>https://www.20087.com/6/73/YeMuDanShiChangQianJing.html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热点：野牡丹的作用与功效、野牡丹图片、野牡丹的花语与寓意、野牡丹花、野牡丹图片、野牡丹根、野牡丹根偏方秘方大全、野牡丹有毒吗、地菍和野牡丹的区别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f119fb034afb" w:history="1">
      <w:r>
        <w:rPr>
          <w:rStyle w:val="Hyperlink"/>
        </w:rPr>
        <w:t>2026-2032年中国野牡丹行业调研与行业前景分析报告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eMuDanShiChangQianJing.html" TargetMode="External" Id="R146e35b57f5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eMuDanShiChangQianJing.html" TargetMode="External" Id="R71b6f119fb0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2026-05-19T05:54:02Z</dcterms:created>
  <dcterms:modified xsi:type="dcterms:W3CDTF">2026-05-19T06:54:02Z</dcterms:modified>
  <dc:subject>2026-2032年中国野牡丹行业调研与行业前景分析报告</dc:subject>
  <dc:title>2026-2032年中国野牡丹行业调研与行业前景分析报告</dc:title>
  <cp:keywords>2026-2032年中国野牡丹行业调研与行业前景分析报告</cp:keywords>
  <dc:description>2026-2032年中国野牡丹行业调研与行业前景分析报告</dc:description>
</cp:coreProperties>
</file>