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98fe5bb88493a" w:history="1">
              <w:r>
                <w:rPr>
                  <w:rStyle w:val="Hyperlink"/>
                </w:rPr>
                <w:t>2025-2031年中国牧草种苗行业研究与行业前景分析报告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98fe5bb88493a" w:history="1">
              <w:r>
                <w:rPr>
                  <w:rStyle w:val="Hyperlink"/>
                </w:rPr>
                <w:t>2025-2031年中国牧草种苗行业研究与行业前景分析报告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98fe5bb88493a" w:history="1">
                <w:r>
                  <w:rPr>
                    <w:rStyle w:val="Hyperlink"/>
                  </w:rPr>
                  <w:t>https://www.20087.com/8/83/MuCaoZhongMiaoHangYeQianJingQuShi.html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草种苗是草食畜牧业发展的基础生产资料，主要包括苜蓿、黑麦草、燕麦草、苏丹草等优质饲草品种，其发芽率、抗逆性与生物产量直接影响牧场产出效率与饲料成本。当前种苗生产依托专业化育种机构与规模化繁育基地，采用种子精选、包衣处理与标准化育苗技术，提升田间出苗整齐度与幼苗健壮度。主流品种注重耐旱、耐寒、抗病虫害及多次刈割再生能力，适应不同气候带与土壤条件。牧草种苗企业在种子纯度、净度与活力检测方面执行严格标准，确保种植成功率。在规模化牧场与退化草原修复项目中，优质牧草种苗是实现草畜平衡与生态恢复的关键投入品。</w:t>
      </w:r>
      <w:r>
        <w:rPr>
          <w:rFonts w:hint="eastAsia"/>
        </w:rPr>
        <w:br/>
      </w:r>
      <w:r>
        <w:rPr>
          <w:rFonts w:hint="eastAsia"/>
        </w:rPr>
        <w:t>　　未来，牧草种苗的发展将向遗传改良与智慧种植服务方向拓展。未来育种将利用分子标记辅助选择与基因编辑技术，加速高产、优质、广适性新品种的培育进程，缩短育种周期。种子处理技术将引入缓释营养包衣与有益微生物接种，增强幼苗抗逆性与早期生长势。数字化种植指导平台将结合气象数据、土壤墒情与生长模型，提供精准播种时间、密度与水肥管理方案。区域化品种推荐系统将依据地理气候特征匹配最优种苗组合，提升适应性。此外，可追溯种子标签将记录品种特性与种植记录，保障用种安全。生态种植模式将推动多年生混播草地建设，减少耕作频率与水土流失。种苗供应链将向“品种+技术+服务”一体化模式转型，提升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98fe5bb88493a" w:history="1">
        <w:r>
          <w:rPr>
            <w:rStyle w:val="Hyperlink"/>
          </w:rPr>
          <w:t>2025-2031年中国牧草种苗行业研究与行业前景分析报告</w:t>
        </w:r>
      </w:hyperlink>
      <w:r>
        <w:rPr>
          <w:rFonts w:hint="eastAsia"/>
        </w:rPr>
        <w:t>》以专业视角，系统分析了牧草种苗行业的市场规模、价格动态及产业链结构，梳理了不同牧草种苗细分领域的发展现状。报告从牧草种苗技术路径、供需关系等维度，客观呈现了牧草种苗领域的技术成熟度与创新方向，并对中期市场前景作出合理预测，同时评估了牧草种苗重点企业的市场表现、品牌竞争力和行业集中度。报告还结合政策环境与消费升级趋势，识别了牧草种苗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牧草种苗行业概述</w:t>
      </w:r>
      <w:r>
        <w:rPr>
          <w:rFonts w:hint="eastAsia"/>
        </w:rPr>
        <w:br/>
      </w:r>
      <w:r>
        <w:rPr>
          <w:rFonts w:hint="eastAsia"/>
        </w:rPr>
        <w:t>　　第一节 牧草种苗定义与分类</w:t>
      </w:r>
      <w:r>
        <w:rPr>
          <w:rFonts w:hint="eastAsia"/>
        </w:rPr>
        <w:br/>
      </w:r>
      <w:r>
        <w:rPr>
          <w:rFonts w:hint="eastAsia"/>
        </w:rPr>
        <w:t>　　第二节 牧草种苗应用领域</w:t>
      </w:r>
      <w:r>
        <w:rPr>
          <w:rFonts w:hint="eastAsia"/>
        </w:rPr>
        <w:br/>
      </w:r>
      <w:r>
        <w:rPr>
          <w:rFonts w:hint="eastAsia"/>
        </w:rPr>
        <w:t>　　第三节 牧草种苗行业经济指标分析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牧草种苗产业链及经营模式分析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三、牧草种苗销售模式及销售渠道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全球牧草种苗市场发展综述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2019-2024年全球牧草种苗市场规模与趋势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主要国家与地区牧草种苗市场分析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2025-2031年全球牧草种苗行业发展趋势与前景预测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中国牧草种苗行业市场分析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2024-2025年牧草种苗产能与投资动态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一、国内牧草种苗产能及利用情况</w:t>
      </w:r>
      <w:r>
        <w:rPr>
          <w:rFonts w:hint="eastAsia"/>
        </w:rPr>
        <w:br/>
      </w:r>
      <w:r>
        <w:rPr>
          <w:rFonts w:hint="eastAsia"/>
        </w:rPr>
        <w:t>　　　　二、牧草种苗产能扩张与投资动态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2025-2031年牧草种苗行业产量统计与趋势预测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一、2019-2024年牧草种苗行业产量数据统计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1、2019-2024年牧草种苗产量及增长趋势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2、2019-2024年牧草种苗细分产品产量及份额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二、影响牧草种苗产量的关键因素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三、2025-2031年牧草种苗产量预测</w:t>
      </w:r>
      <w:r>
        <w:rPr>
          <w:rFonts w:hint="eastAsia"/>
        </w:rPr>
        <w:br/>
      </w:r>
      <w:r>
        <w:rPr>
          <w:rFonts w:hint="eastAsia"/>
        </w:rPr>
        <w:t>　　第三节 2025-2031年牧草种苗市场需求与销售分析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一、2024-2025年牧草种苗行业需求现状</w:t>
      </w:r>
      <w:r>
        <w:rPr>
          <w:rFonts w:hint="eastAsia"/>
        </w:rPr>
        <w:br/>
      </w:r>
      <w:r>
        <w:rPr>
          <w:rFonts w:hint="eastAsia"/>
        </w:rPr>
        <w:t>　　　　二、牧草种苗客户群体与需求特点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三、2019-2024年牧草种苗行业销售规模分析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四、2025-2031年牧草种苗市场增长潜力与规模预测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中国牧草种苗细分市场与下游应用领域分析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牧草种苗细分市场分析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一、2024-2025年牧草种苗主要细分产品市场现状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牧草种苗下游应用与客户群体分析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一、2024-2025年牧草种苗各应用领域市场现状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2024-2025年牧草种苗行业技术发展现状及趋势分析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牧草种苗行业技术发展现状分析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国内外牧草种苗行业技术差异与原因</w:t>
      </w:r>
      <w:r>
        <w:rPr>
          <w:rFonts w:hint="eastAsia"/>
        </w:rPr>
        <w:br/>
      </w:r>
      <w:r>
        <w:rPr>
          <w:rFonts w:hint="eastAsia"/>
        </w:rPr>
        <w:t>　　第三节 牧草种苗行业技术发展方向、趋势预测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提升牧草种苗行业技术能力策略建议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牧草种苗价格机制与竞争策略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一、2019-2024年牧草种苗市场价格走势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牧草种苗定价策略与方法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2025-2031年牧草种苗价格竞争态势与趋势预测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中国牧草种苗行业重点区域市场研究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2024-2025年重点区域牧草种苗市场发展概况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二、2019-2024年牧草种苗市场需求规模情况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三、2025-2031年牧草种苗行业发展潜力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二、2019-2024年牧草种苗市场需求规模情况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三、2025-2031年牧草种苗行业发展潜力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二、2019-2024年牧草种苗市场需求规模情况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三、2025-2031年牧草种苗行业发展潜力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二、2019-2024年牧草种苗市场需求规模情况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三、2025-2031年牧草种苗行业发展潜力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二、2019-2024年牧草种苗市场需求规模情况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三、2025-2031年牧草种苗行业发展潜力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2019-2024年中国牧草种苗行业进出口情况分析</w:t>
      </w:r>
      <w:r>
        <w:rPr>
          <w:rFonts w:hint="eastAsia"/>
        </w:rPr>
        <w:br/>
      </w:r>
      <w:r>
        <w:rPr>
          <w:rFonts w:hint="eastAsia"/>
        </w:rPr>
        <w:t>　　第一节 牧草种苗行业进口情况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一、2019-2024年牧草种苗进口规模及增长情况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二、牧草种苗主要进口来源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牧草种苗行业出口情况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一、2019-2024年牧草种苗出口规模及增长情况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二、牧草种苗主要出口目的地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2019-2024年中国牧草种苗行业总体发展与财务状况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2019-2024年中国牧草种苗行业规模情况</w:t>
      </w:r>
      <w:r>
        <w:rPr>
          <w:rFonts w:hint="eastAsia"/>
        </w:rPr>
        <w:br/>
      </w:r>
      <w:r>
        <w:rPr>
          <w:rFonts w:hint="eastAsia"/>
        </w:rPr>
        <w:t>　　　　一、牧草种苗行业企业数量规模</w:t>
      </w:r>
      <w:r>
        <w:rPr>
          <w:rFonts w:hint="eastAsia"/>
        </w:rPr>
        <w:br/>
      </w:r>
      <w:r>
        <w:rPr>
          <w:rFonts w:hint="eastAsia"/>
        </w:rPr>
        <w:t>　　　　二、牧草种苗行业从业人员规模</w:t>
      </w:r>
      <w:r>
        <w:rPr>
          <w:rFonts w:hint="eastAsia"/>
        </w:rPr>
        <w:br/>
      </w:r>
      <w:r>
        <w:rPr>
          <w:rFonts w:hint="eastAsia"/>
        </w:rPr>
        <w:t>　　　　三、牧草种苗行业市场敏感性分析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2019-2024年中国牧草种苗行业财务能力分析</w:t>
      </w:r>
      <w:r>
        <w:rPr>
          <w:rFonts w:hint="eastAsia"/>
        </w:rPr>
        <w:br/>
      </w:r>
      <w:r>
        <w:rPr>
          <w:rFonts w:hint="eastAsia"/>
        </w:rPr>
        <w:t>　　　　一、牧草种苗行业盈利能力</w:t>
      </w:r>
      <w:r>
        <w:rPr>
          <w:rFonts w:hint="eastAsia"/>
        </w:rPr>
        <w:br/>
      </w:r>
      <w:r>
        <w:rPr>
          <w:rFonts w:hint="eastAsia"/>
        </w:rPr>
        <w:t>　　　　二、牧草种苗行业偿债能力</w:t>
      </w:r>
      <w:r>
        <w:rPr>
          <w:rFonts w:hint="eastAsia"/>
        </w:rPr>
        <w:br/>
      </w:r>
      <w:r>
        <w:rPr>
          <w:rFonts w:hint="eastAsia"/>
        </w:rPr>
        <w:t>　　　　三、牧草种苗行业营运能力</w:t>
      </w:r>
      <w:r>
        <w:rPr>
          <w:rFonts w:hint="eastAsia"/>
        </w:rPr>
        <w:br/>
      </w:r>
      <w:r>
        <w:rPr>
          <w:rFonts w:hint="eastAsia"/>
        </w:rPr>
        <w:t>　　　　四、牧草种苗行业发展能力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牧草种苗行业重点企业调研分析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二、企业牧草种苗业务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二、企业牧草种苗业务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二、企业牧草种苗业务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二、企业牧草种苗业务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二、企业牧草种苗业务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二、企业牧草种苗业务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中国牧草种苗行业竞争格局分析</w:t>
      </w:r>
      <w:r>
        <w:rPr>
          <w:rFonts w:hint="eastAsia"/>
        </w:rPr>
        <w:br/>
      </w:r>
      <w:r>
        <w:rPr>
          <w:rFonts w:hint="eastAsia"/>
        </w:rPr>
        <w:t>　　第一节 牧草种苗行业竞争格局总览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2024-2025年牧草种苗行业竞争力分析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2019-2024年牧草种苗行业企业并购活动分析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2024-2025年牧草种苗行业会展与招投标活动分析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一、牧草种苗行业会展活动及其市场影响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2025年中国牧草种苗企业发展企业发展策略与建议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牧草种苗销售模式与渠道策略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牧草种苗品牌与市场推广策略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牧草种苗研发投入与技术创新能力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牧草种苗合作联盟与资源整合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中国牧草种苗行业风险与对策</w:t>
      </w:r>
      <w:r>
        <w:rPr>
          <w:rFonts w:hint="eastAsia"/>
        </w:rPr>
        <w:br/>
      </w:r>
      <w:r>
        <w:rPr>
          <w:rFonts w:hint="eastAsia"/>
        </w:rPr>
        <w:t>　　第一节 牧草种苗行业SWOT分析</w:t>
      </w:r>
      <w:r>
        <w:rPr>
          <w:rFonts w:hint="eastAsia"/>
        </w:rPr>
        <w:br/>
      </w:r>
      <w:r>
        <w:rPr>
          <w:rFonts w:hint="eastAsia"/>
        </w:rPr>
        <w:t>　　　　一、牧草种苗行业优势</w:t>
      </w:r>
      <w:r>
        <w:rPr>
          <w:rFonts w:hint="eastAsia"/>
        </w:rPr>
        <w:br/>
      </w:r>
      <w:r>
        <w:rPr>
          <w:rFonts w:hint="eastAsia"/>
        </w:rPr>
        <w:t>　　　　二、牧草种苗行业劣势</w:t>
      </w:r>
      <w:r>
        <w:rPr>
          <w:rFonts w:hint="eastAsia"/>
        </w:rPr>
        <w:br/>
      </w:r>
      <w:r>
        <w:rPr>
          <w:rFonts w:hint="eastAsia"/>
        </w:rPr>
        <w:t>　　　　三、牧草种苗市场机会</w:t>
      </w:r>
      <w:r>
        <w:rPr>
          <w:rFonts w:hint="eastAsia"/>
        </w:rPr>
        <w:br/>
      </w:r>
      <w:r>
        <w:rPr>
          <w:rFonts w:hint="eastAsia"/>
        </w:rPr>
        <w:t>　　　　四、牧草种苗市场威胁</w:t>
      </w:r>
      <w:r>
        <w:rPr>
          <w:rFonts w:hint="eastAsia"/>
        </w:rPr>
        <w:br/>
      </w:r>
      <w:r>
        <w:rPr>
          <w:rFonts w:hint="eastAsia"/>
        </w:rPr>
        <w:t>　　第二节 牧草种苗行业风险及对策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2025-2031年中国牧草种苗行业前景与发展趋势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2024-2025年牧草种苗行业发展环境分析</w:t>
      </w:r>
      <w:r>
        <w:rPr>
          <w:rFonts w:hint="eastAsia"/>
        </w:rPr>
        <w:br/>
      </w:r>
      <w:r>
        <w:rPr>
          <w:rFonts w:hint="eastAsia"/>
        </w:rPr>
        <w:t>　　　　一、牧草种苗行业主管部门与监管体制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二、牧草种苗行业主要法律法规及政策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三、牧草种苗行业标准与质量监管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2025-2031年牧草种苗行业发展趋势与方向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2025-2031年牧草种苗行业发展潜力与机遇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牧草种苗行业研究结论与建议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中-智林：牧草种苗行业发展建议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牧草种苗行业历程</w:t>
      </w:r>
      <w:r>
        <w:rPr>
          <w:rFonts w:hint="eastAsia"/>
        </w:rPr>
        <w:br/>
      </w:r>
      <w:r>
        <w:rPr>
          <w:rFonts w:hint="eastAsia"/>
        </w:rPr>
        <w:t>　　图表 牧草种苗行业生命周期</w:t>
      </w:r>
      <w:r>
        <w:rPr>
          <w:rFonts w:hint="eastAsia"/>
        </w:rPr>
        <w:br/>
      </w:r>
      <w:r>
        <w:rPr>
          <w:rFonts w:hint="eastAsia"/>
        </w:rPr>
        <w:t>　　图表 牧草种苗行业产业链分析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2019-2024年中国牧草种苗行业市场规模及增长情况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2019-2024年牧草种苗行业市场容量分析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2019-2024年中国牧草种苗行业产能统计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2019-2024年中国牧草种苗行业产量及增长趋势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2019-2024年中国牧草种苗市场需求量及增速统计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2024年中国牧草种苗行业需求领域分布格局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2019-2024年中国牧草种苗行业销售收入分析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2019-2024年中国牧草种苗行业盈利情况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2019-2024年中国牧草种苗行业利润总额统计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2019-2024年中国牧草种苗进口数量分析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2019-2024年中国牧草种苗进口金额分析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2019-2024年中国牧草种苗出口数量分析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2019-2024年中国牧草种苗出口金额分析</w:t>
      </w:r>
      <w:r>
        <w:rPr>
          <w:rFonts w:hint="eastAsia"/>
        </w:rPr>
        <w:br/>
      </w:r>
      <w:r>
        <w:rPr>
          <w:rFonts w:hint="eastAsia"/>
        </w:rPr>
        <w:t>　　图表 2024年中国牧草种苗进口国家及地区分析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2024年中国牧草种苗出口国家及地区分析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2019-2024年中国牧草种苗行业企业数量情况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2019-2024年中国牧草种苗行业企业平均规模情况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**地区牧草种苗市场规模及增长情况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**地区牧草种苗行业市场需求情况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**地区牧草种苗市场规模及增长情况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**地区牧草种苗行业市场需求情况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**地区牧草种苗市场规模及增长情况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**地区牧草种苗行业市场需求情况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**地区牧草种苗市场规模及增长情况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**地区牧草种苗行业市场需求情况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牧草种苗重点企业（一）基本信息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牧草种苗重点企业（一）经营情况分析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牧草种苗重点企业（一）主要经济指标情况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牧草种苗重点企业（一）盈利能力情况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牧草种苗重点企业（一）偿债能力情况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牧草种苗重点企业（一）运营能力情况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牧草种苗重点企业（一）成长能力情况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牧草种苗重点企业（二）基本信息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牧草种苗重点企业（二）经营情况分析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牧草种苗重点企业（二）主要经济指标情况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牧草种苗重点企业（二）盈利能力情况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牧草种苗重点企业（二）偿债能力情况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牧草种苗重点企业（二）运营能力情况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牧草种苗重点企业（二）成长能力情况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牧草种苗企业信息</w:t>
      </w:r>
      <w:r>
        <w:rPr>
          <w:rFonts w:hint="eastAsia"/>
        </w:rPr>
        <w:br/>
      </w:r>
      <w:r>
        <w:rPr>
          <w:rFonts w:hint="eastAsia"/>
        </w:rPr>
        <w:t>　　图表 牧草种苗企业经营情况分析</w:t>
      </w:r>
      <w:r>
        <w:rPr>
          <w:rFonts w:hint="eastAsia"/>
        </w:rPr>
        <w:br/>
      </w:r>
      <w:r>
        <w:rPr>
          <w:rFonts w:hint="eastAsia"/>
        </w:rPr>
        <w:t>　　图表 牧草种苗重点企业（三）主要经济指标情况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牧草种苗重点企业（三）盈利能力情况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牧草种苗重点企业（三）偿债能力情况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牧草种苗重点企业（三）运营能力情况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牧草种苗重点企业（三）成长能力情况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2025-2031年中国牧草种苗行业产能预测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2025-2031年中国牧草种苗行业产量预测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2025-2031年中国牧草种苗市场需求量预测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2025-2031年中国牧草种苗行业供需平衡预测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2025-2031年中国牧草种苗行业市场容量预测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2025-2031年中国牧草种苗行业市场规模预测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2025-2031年中国牧草种苗市场前景分析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2025-2031年中国牧草种苗发展趋势预测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98fe5bb88493a" w:history="1">
        <w:r>
          <w:rPr>
            <w:rStyle w:val="Hyperlink"/>
          </w:rPr>
          <w:t>2025-2031年中国牧草种苗行业研究与行业前景分析报告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98fe5bb88493a" w:history="1">
        <w:r>
          <w:rPr>
            <w:rStyle w:val="Hyperlink"/>
          </w:rPr>
          <w:t>https://www.20087.com/8/83/MuCaoZhongMiaoHangYeQianJingQuShi.html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热点：种植牧草有销路吗、牧草 种植、牧草种植方法和时间、牧草种植技术、农田可以种牧草吗、牧草种子种植、牧草种类有哪些、牧草的幼苗怎么种、皇竹草图片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57b1504c541fd" w:history="1">
      <w:r>
        <w:rPr>
          <w:rStyle w:val="Hyperlink"/>
        </w:rPr>
        <w:t>2025-2031年中国牧草种苗行业研究与行业前景分析报告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MuCaoZhongMiaoHangYeQianJingQuShi.html" TargetMode="External" Id="R0d198fe5bb88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MuCaoZhongMiaoHangYeQianJingQuShi.html" TargetMode="External" Id="R8e257b1504c5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2025-09-19T08:21:15Z</dcterms:created>
  <dcterms:modified xsi:type="dcterms:W3CDTF">2025-09-19T09:21:15Z</dcterms:modified>
  <dc:subject>2025-2031年中国牧草种苗行业研究与行业前景分析报告</dc:subject>
  <dc:title>2025-2031年中国牧草种苗行业研究与行业前景分析报告</dc:title>
  <cp:keywords>2025-2031年中国牧草种苗行业研究与行业前景分析报告</cp:keywords>
  <dc:description>2025-2031年中国牧草种苗行业研究与行业前景分析报告</dc:description>
</cp:coreProperties>
</file>