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034a1e44f43d8" w:history="1">
              <w:r>
                <w:rPr>
                  <w:rStyle w:val="Hyperlink"/>
                </w:rPr>
                <w:t>2025-2031年中国熏衣草种植市场深度调查分析及发展趋势研究报告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034a1e44f43d8" w:history="1">
              <w:r>
                <w:rPr>
                  <w:rStyle w:val="Hyperlink"/>
                </w:rPr>
                <w:t>2025-2031年中国熏衣草种植市场深度调查分析及发展趋势研究报告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034a1e44f43d8" w:history="1">
                <w:r>
                  <w:rPr>
                    <w:rStyle w:val="Hyperlink"/>
                  </w:rPr>
                  <w:t>https://www.20087.com/1/85/XunYiCaoZhongZhiWeiLaiFaZhanQuSh.html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衣草因其独特的香气和广泛的用途，在全球范围内享有盛誉。目前，熏衣草种植业已经成为许多国家和地区的重要经济来源之一。除了作为观赏植物外，熏衣草还被广泛应用于精油提取、香料制造、制药、化妆品等领域。熏衣草种植业的发展得益于其较低的成本和较强的适应性，尤其是在适宜的气候条件下，如地中海气候区，熏衣草能够生长得非常好。此外，随着旅游业的发展，熏衣草花田也成为了一个重要的旅游资源，吸引了大量游客前来观光和体验，进一步推动了熏衣草种植业的发展。</w:t>
      </w:r>
      <w:r>
        <w:rPr>
          <w:rFonts w:hint="eastAsia"/>
        </w:rPr>
        <w:br/>
      </w:r>
      <w:r>
        <w:rPr>
          <w:rFonts w:hint="eastAsia"/>
        </w:rPr>
        <w:t>　　未来，熏衣草种植业预计将维持稳定的增长态势。随着消费者对天然产品的偏好增强，熏衣草及其衍生物的需求将持续增加。在技术层面，现代种植技术的应用将进一步提高熏衣草的产量和质量，比如精准灌溉和施肥系统、病虫害综合管理等。同时，随着人们对熏衣草药用价值的认知加深，熏衣草在医疗保健领域的应用也将有所扩展。另外，熏衣草衍生品的创新，如功能性食品、个人护理产品等，也将为熏衣草种植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034a1e44f43d8" w:history="1">
        <w:r>
          <w:rPr>
            <w:rStyle w:val="Hyperlink"/>
          </w:rPr>
          <w:t>2025-2031年中国熏衣草种植市场深度调查分析及发展趋势研究报告</w:t>
        </w:r>
      </w:hyperlink>
      <w:r>
        <w:rPr>
          <w:rFonts w:hint="eastAsia"/>
        </w:rPr>
        <w:t>》系统分析了熏衣草种植行业的市场规模、需求动态及价格趋势，并深入探讨了熏衣草种植产业链结构的变化与发展。报告详细解读了熏衣草种植行业现状，科学预测了未来市场前景与发展趋势，同时对熏衣草种植细分市场的竞争格局进行了全面评估，重点关注领先企业的竞争实力、市场集中度及品牌影响力。结合熏衣草种植技术现状与未来方向，报告揭示了熏衣草种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2025年熏衣草种植行业发展综述</w:t>
      </w:r>
      <w:r>
        <w:rPr>
          <w:rFonts w:hint="eastAsia"/>
        </w:rPr>
        <w:br/>
      </w:r>
      <w:r>
        <w:rPr>
          <w:rFonts w:hint="eastAsia"/>
        </w:rPr>
        <w:t>　　第一节 熏衣草种植行业界定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熏衣草种植行业发展成熟度分析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2025-2031年中国熏衣草种植企业pest（环境）分析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熏衣草种植行业生产技术分析</w:t>
      </w:r>
      <w:r>
        <w:rPr>
          <w:rFonts w:hint="eastAsia"/>
        </w:rPr>
        <w:br/>
      </w:r>
      <w:r>
        <w:rPr>
          <w:rFonts w:hint="eastAsia"/>
        </w:rPr>
        <w:t>　　第一节 熏衣草种植行业生产技术发展现状</w:t>
      </w:r>
      <w:r>
        <w:rPr>
          <w:rFonts w:hint="eastAsia"/>
        </w:rPr>
        <w:br/>
      </w:r>
      <w:r>
        <w:rPr>
          <w:rFonts w:hint="eastAsia"/>
        </w:rPr>
        <w:t>　　第二节 熏衣草种植行业产品生产工艺特点或流程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熏衣草种植行业生产技术发展趋势分析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2025年中国熏衣草种植企业发展情况分析</w:t>
      </w:r>
      <w:r>
        <w:rPr>
          <w:rFonts w:hint="eastAsia"/>
        </w:rPr>
        <w:br/>
      </w:r>
      <w:r>
        <w:rPr>
          <w:rFonts w:hint="eastAsia"/>
        </w:rPr>
        <w:t>　　第一节 中国熏衣草种植企业发展分析</w:t>
      </w:r>
      <w:r>
        <w:rPr>
          <w:rFonts w:hint="eastAsia"/>
        </w:rPr>
        <w:br/>
      </w:r>
      <w:r>
        <w:rPr>
          <w:rFonts w:hint="eastAsia"/>
        </w:rPr>
        <w:t>　　　　一、2025年熏衣草种植企业运行情况及特点分析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二、2025年熏衣草种植企业投资情况分析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三、中国熏衣草种植企业产品结构分析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四、中国熏衣草种植企业与宏观经济相关性分析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2025年中国熏衣草种植市场供需调查分析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2025年中国熏衣草种植市场供给分析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2025年中国熏衣草种植市场需求分析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2025年中国熏衣草种植市场特征分析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一、2025年中国熏衣草种植产品特征分析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二、2025年中国熏衣草种植价格特征分析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三、2025年中国熏衣草种植渠道特征</w:t>
      </w:r>
      <w:r>
        <w:rPr>
          <w:rFonts w:hint="eastAsia"/>
        </w:rPr>
        <w:br/>
      </w:r>
      <w:r>
        <w:rPr>
          <w:rFonts w:hint="eastAsia"/>
        </w:rPr>
        <w:t>　　　　四、2025年中国熏衣草种植购买特征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2025年熏衣草种植企业市场竞争格局分析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2025年中国熏衣草种植企业集中度分析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2025年中国熏衣草种植企业规模经济情况分析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2025年中国熏衣草种植企业格局以及竞争力分析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2025年中国熏衣草种植企业主要优势企业竞争力综合评价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2025年熏衣草种植企业主要竞争对手分析</w:t>
      </w:r>
      <w:r>
        <w:rPr>
          <w:rFonts w:hint="eastAsia"/>
        </w:rPr>
        <w:br/>
      </w:r>
      <w:r>
        <w:rPr>
          <w:rFonts w:hint="eastAsia"/>
        </w:rPr>
        <w:t>　　第一节 兰州天佑香料种植有限公司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伊犁华茂农业科技开发有限公司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云南西草资源开发有限公司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成都普罗旺斯熏衣草生态农业开发有限公司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伊犁伊人熏衣草开发有限公司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2025-2031年中国熏衣草种植企业上下游产业链分析及其影响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2025年中国熏衣草种植企业上游企业发展及影响分析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一、2025年中国熏衣草种植企业上游企业运行现状分析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2025年中国熏衣草种植企业下游企业发展及影响分析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一、2025年中国熏衣草种植企业下游企业运行现状分析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2025-2031年中国熏衣草种植企业发展趋势预测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2025-2031年熏衣草种植企业投资潜力与价值分析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2025-2031年熏衣草种植企业投资环境分析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2025-2031年熏衣草种植企业swot模型分析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2025-2031年我国熏衣草种植企业投资潜力分析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2025-2031年我国熏衣草种植企业前景展望分析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2025-2031年我国熏衣草种植企业盈利能力预测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2025-2031年熏衣草种植企业投资前景预警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2025-2031年熏衣草种植产业投资机会及投资前景研究分析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2025-2031年熏衣草种植企业区域投资机会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2025-2031年熏衣草种植企业主要产品投资机会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2025-2031年熏衣草种植企业出口市场投资机会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2025-2031年中国熏衣草种植企业投资前景研究分析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熏衣草种植行业企业观点综述及专家建议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2：熏衣草种植产业链分析</w:t>
      </w:r>
      <w:r>
        <w:rPr>
          <w:rFonts w:hint="eastAsia"/>
        </w:rPr>
        <w:br/>
      </w:r>
      <w:r>
        <w:rPr>
          <w:rFonts w:hint="eastAsia"/>
        </w:rPr>
        <w:t>　　图表 3：熏衣草种植行业生命周期示意图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5：2025年gdp初步核算数据</w:t>
      </w:r>
      <w:r>
        <w:rPr>
          <w:rFonts w:hint="eastAsia"/>
        </w:rPr>
        <w:br/>
      </w:r>
      <w:r>
        <w:rPr>
          <w:rFonts w:hint="eastAsia"/>
        </w:rPr>
        <w:t>　　图表 6：gdp环比和同比增长速度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9：消费价格指数cpi、ppi</w:t>
      </w:r>
      <w:r>
        <w:rPr>
          <w:rFonts w:hint="eastAsia"/>
        </w:rPr>
        <w:br/>
      </w:r>
      <w:r>
        <w:rPr>
          <w:rFonts w:hint="eastAsia"/>
        </w:rPr>
        <w:t>　　图表 10：2020-2025年农村居民人均纯收入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034a1e44f43d8" w:history="1">
        <w:r>
          <w:rPr>
            <w:rStyle w:val="Hyperlink"/>
          </w:rPr>
          <w:t>2025-2031年中国熏衣草种植市场深度调查分析及发展趋势研究报告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034a1e44f43d8" w:history="1">
        <w:r>
          <w:rPr>
            <w:rStyle w:val="Hyperlink"/>
          </w:rPr>
          <w:t>https://www.20087.com/1/85/XunYiCaoZhongZhiWeiLaiFaZhanQuSh.html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热点：薰衣草种子直接撒地里能活吗、薰衣草种植条件、薰衣草种子、薰衣草种植方法及养护、薰衣草种植需要什么条件、薰衣草种植时间、含羞草为何是丧命草、熏衣草种植的注意事项、驱蚊虫植物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43661215c45be" w:history="1">
      <w:r>
        <w:rPr>
          <w:rStyle w:val="Hyperlink"/>
        </w:rPr>
        <w:t>2025-2031年中国熏衣草种植市场深度调查分析及发展趋势研究报告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unYiCaoZhongZhiWeiLaiFaZhanQuSh.html" TargetMode="External" Id="R3cd034a1e44f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unYiCaoZhongZhiWeiLaiFaZhanQuSh.html" TargetMode="External" Id="R8fc43661215c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2025-03-23T03:27:00Z</dcterms:created>
  <dcterms:modified xsi:type="dcterms:W3CDTF">2025-03-23T04:27:00Z</dcterms:modified>
  <dc:subject>2025-2031年中国熏衣草种植市场深度调查分析及发展趋势研究报告</dc:subject>
  <dc:title>2025-2031年中国熏衣草种植市场深度调查分析及发展趋势研究报告</dc:title>
  <cp:keywords>2025-2031年中国熏衣草种植市场深度调查分析及发展趋势研究报告</cp:keywords>
  <dc:description>2025-2031年中国熏衣草种植市场深度调查分析及发展趋势研究报告</dc:description>
</cp:coreProperties>
</file>