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848ab698e4f83" w:history="1">
              <w:r>
                <w:rPr>
                  <w:rStyle w:val="Hyperlink"/>
                </w:rPr>
                <w:t>2025-2031年中国大气治理发展现状与前景趋势分析报告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848ab698e4f83" w:history="1">
              <w:r>
                <w:rPr>
                  <w:rStyle w:val="Hyperlink"/>
                </w:rPr>
                <w:t>2025-2031年中国大气治理发展现状与前景趋势分析报告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848ab698e4f83" w:history="1">
                <w:r>
                  <w:rPr>
                    <w:rStyle w:val="Hyperlink"/>
                  </w:rPr>
                  <w:t>https://www.20087.com/7/15/DaQiZhiLiDeXianZhuangYuQianJing.html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治理是应对空气污染，改善环境质量的关键措施，涉及工业废气治理、机动车尾气控制、扬尘控制等多个方面。近年来，随着全球气候变化和环境健康意识的提升，大气治理技术不断进步，包括高效过滤、催化转化和生物净化等技术的应用，有效减少了污染物排放。然而，大气污染的复杂性和跨区域性，以及治理成本的高昂，是大气治理领域面临的挑战。</w:t>
      </w:r>
      <w:r>
        <w:rPr>
          <w:rFonts w:hint="eastAsia"/>
        </w:rPr>
        <w:br/>
      </w:r>
      <w:r>
        <w:rPr>
          <w:rFonts w:hint="eastAsia"/>
        </w:rPr>
        <w:t>　　大气治理的未来将更加注重综合治理和科技创新。通过多污染物协同控制策略，综合运用物理、化学和生物技术，实现大气污染的源头削减和末端治理。同时，开发新型环保材料和智能监测系统，提高污染治理的效率和精准度。此外，加强国际合作，共同应对跨国界的大气污染问题，促进全球环境治理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848ab698e4f83" w:history="1">
        <w:r>
          <w:rPr>
            <w:rStyle w:val="Hyperlink"/>
          </w:rPr>
          <w:t>2025-2031年中国大气治理发展现状与前景趋势分析报告</w:t>
        </w:r>
      </w:hyperlink>
      <w:r>
        <w:rPr>
          <w:rFonts w:hint="eastAsia"/>
        </w:rPr>
        <w:t>》基于国家统计局及相关行业协会的详实数据，结合国内外大气治理行业研究资料及深入市场调研，系统分析了大气治理行业的市场规模、市场需求及产业链现状。报告重点探讨了大气治理行业整体运行情况及细分领域特点，科学预测了大气治理市场前景与发展趋势，揭示了大气治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b848ab698e4f83" w:history="1">
        <w:r>
          <w:rPr>
            <w:rStyle w:val="Hyperlink"/>
          </w:rPr>
          <w:t>2025-2031年中国大气治理发展现状与前景趋势分析报告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大气治理产业概述</w:t>
      </w:r>
      <w:r>
        <w:rPr>
          <w:rFonts w:hint="eastAsia"/>
        </w:rPr>
        <w:br/>
      </w:r>
      <w:r>
        <w:rPr>
          <w:rFonts w:hint="eastAsia"/>
        </w:rPr>
        <w:t>　　第一节 大气治理定义</w:t>
      </w:r>
      <w:r>
        <w:rPr>
          <w:rFonts w:hint="eastAsia"/>
        </w:rPr>
        <w:br/>
      </w:r>
      <w:r>
        <w:rPr>
          <w:rFonts w:hint="eastAsia"/>
        </w:rPr>
        <w:t>　　第二节 大气治理行业特点</w:t>
      </w:r>
      <w:r>
        <w:rPr>
          <w:rFonts w:hint="eastAsia"/>
        </w:rPr>
        <w:br/>
      </w:r>
      <w:r>
        <w:rPr>
          <w:rFonts w:hint="eastAsia"/>
        </w:rPr>
        <w:t>　　第三节 大气治理发展历程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大气治理行业经济环境分析</w:t>
      </w:r>
      <w:r>
        <w:rPr>
          <w:rFonts w:hint="eastAsia"/>
        </w:rPr>
        <w:br/>
      </w:r>
      <w:r>
        <w:rPr>
          <w:rFonts w:hint="eastAsia"/>
        </w:rPr>
        <w:t>　　第二节 大气治理产业政策环境分析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二、大气治理行业主要法规政策</w:t>
      </w:r>
      <w:r>
        <w:rPr>
          <w:rFonts w:hint="eastAsia"/>
        </w:rPr>
        <w:br/>
      </w:r>
      <w:r>
        <w:rPr>
          <w:rFonts w:hint="eastAsia"/>
        </w:rPr>
        <w:t>　　第三节 大气治理产业社会环境分析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全球主要国家、地区大气治理市场现状</w:t>
      </w:r>
      <w:r>
        <w:rPr>
          <w:rFonts w:hint="eastAsia"/>
        </w:rPr>
        <w:br/>
      </w:r>
      <w:r>
        <w:rPr>
          <w:rFonts w:hint="eastAsia"/>
        </w:rPr>
        <w:t>　　第三节 全球大气治理行业发展趋势预测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2024-2025年中国大气治理行业面临的挑战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三、我国大气治理市场竞争趋势</w:t>
      </w:r>
      <w:r>
        <w:rPr>
          <w:rFonts w:hint="eastAsia"/>
        </w:rPr>
        <w:br/>
      </w:r>
      <w:r>
        <w:rPr>
          <w:rFonts w:hint="eastAsia"/>
        </w:rPr>
        <w:t>　　第三节 大气治理行业兼并与重组整合分析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四、大气治理行业风险分析</w:t>
      </w:r>
      <w:r>
        <w:rPr>
          <w:rFonts w:hint="eastAsia"/>
        </w:rPr>
        <w:br/>
      </w:r>
      <w:r>
        <w:rPr>
          <w:rFonts w:hint="eastAsia"/>
        </w:rPr>
        <w:t>　　第二节 大气治理行业投资风险及控制策略分析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2025-2031年中国大气治理市场预测及发展建议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2025-2031年中国大气治理市场预测分析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2025-2031年中国大气治理企业发展策略建议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一、大气治理企业融资策略</w:t>
      </w:r>
      <w:r>
        <w:rPr>
          <w:rFonts w:hint="eastAsia"/>
        </w:rPr>
        <w:br/>
      </w:r>
      <w:r>
        <w:rPr>
          <w:rFonts w:hint="eastAsia"/>
        </w:rPr>
        <w:t>　　　　二、大气治理企业人才策略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2025-2031年中国大气治理企业营销策略建议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一、大气治理企业定位策略</w:t>
      </w:r>
      <w:r>
        <w:rPr>
          <w:rFonts w:hint="eastAsia"/>
        </w:rPr>
        <w:br/>
      </w:r>
      <w:r>
        <w:rPr>
          <w:rFonts w:hint="eastAsia"/>
        </w:rPr>
        <w:t>　　　　二、大气治理企业价格策略</w:t>
      </w:r>
      <w:r>
        <w:rPr>
          <w:rFonts w:hint="eastAsia"/>
        </w:rPr>
        <w:br/>
      </w:r>
      <w:r>
        <w:rPr>
          <w:rFonts w:hint="eastAsia"/>
        </w:rPr>
        <w:t>　　　　三、大气治理企业促销策略</w:t>
      </w:r>
      <w:r>
        <w:rPr>
          <w:rFonts w:hint="eastAsia"/>
        </w:rPr>
        <w:br/>
      </w:r>
      <w:r>
        <w:rPr>
          <w:rFonts w:hint="eastAsia"/>
        </w:rPr>
        <w:t>　　第四节 中:智:林:大气治理行业研究结论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大气治理行业历程</w:t>
      </w:r>
      <w:r>
        <w:rPr>
          <w:rFonts w:hint="eastAsia"/>
        </w:rPr>
        <w:br/>
      </w:r>
      <w:r>
        <w:rPr>
          <w:rFonts w:hint="eastAsia"/>
        </w:rPr>
        <w:t>　　图表 大气治理行业生命周期</w:t>
      </w:r>
      <w:r>
        <w:rPr>
          <w:rFonts w:hint="eastAsia"/>
        </w:rPr>
        <w:br/>
      </w:r>
      <w:r>
        <w:rPr>
          <w:rFonts w:hint="eastAsia"/>
        </w:rPr>
        <w:t>　　图表 大气治理行业产业链分析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848ab698e4f83" w:history="1">
        <w:r>
          <w:rPr>
            <w:rStyle w:val="Hyperlink"/>
          </w:rPr>
          <w:t>2025-2031年中国大气治理发展现状与前景趋势分析报告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848ab698e4f83" w:history="1">
        <w:r>
          <w:rPr>
            <w:rStyle w:val="Hyperlink"/>
          </w:rPr>
          <w:t>https://www.20087.com/7/15/DaQiZhiLiDeXianZhuangYuQianJing.html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防治标语大全、大气治理论文300字左右、2023大气污染防治工作总结、大气治理流程图、什么叫大气污染、大气治理项目、目前我国的大气污染现状如何、大气治理龙头企业、应对大气污染具体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7abf34d94495d" w:history="1">
      <w:r>
        <w:rPr>
          <w:rStyle w:val="Hyperlink"/>
        </w:rPr>
        <w:t>2025-2031年中国大气治理发展现状与前景趋势分析报告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aQiZhiLiDeXianZhuangYuQianJing.html" TargetMode="External" Id="Re7b848ab698e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aQiZhiLiDeXianZhuangYuQianJing.html" TargetMode="External" Id="Rc9c7abf34d94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2024-12-15T04:24:00Z</dcterms:created>
  <dcterms:modified xsi:type="dcterms:W3CDTF">2024-12-15T05:24:00Z</dcterms:modified>
  <dc:subject>2025-2031年中国大气治理发展现状与前景趋势分析报告</dc:subject>
  <dc:title>2025-2031年中国大气治理发展现状与前景趋势分析报告</dc:title>
  <cp:keywords>2025-2031年中国大气治理发展现状与前景趋势分析报告</cp:keywords>
  <dc:description>2025-2031年中国大气治理发展现状与前景趋势分析报告</dc:description>
</cp:coreProperties>
</file>