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5e1c540f44fa" w:history="1">
              <w:r>
                <w:rPr>
                  <w:rStyle w:val="Hyperlink"/>
                </w:rPr>
                <w:t>2025-2031年中国肉鸡养殖行业现状分析与发展前景研究报告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5e1c540f44fa" w:history="1">
              <w:r>
                <w:rPr>
                  <w:rStyle w:val="Hyperlink"/>
                </w:rPr>
                <w:t>2025-2031年中国肉鸡养殖行业现状分析与发展前景研究报告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5e1c540f44fa" w:history="1">
                <w:r>
                  <w:rPr>
                    <w:rStyle w:val="Hyperlink"/>
                  </w:rPr>
                  <w:t>https://www.20087.com/9/35/RouJiYangZhiShiChangXingQingFenX.html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是全球肉类生产的重要组成部分，特别是在亚洲和北美洲，工业化养殖模式已相当成熟。规模化和集约化的养殖方式提高了生产效率，但同时也引发了动物福利和食品安全问题的关注。近年来，随着消费者对食品来源透明度和动物权益的重视，有机和自由放养的肉鸡养殖模式开始受到青睐。</w:t>
      </w:r>
      <w:r>
        <w:rPr>
          <w:rFonts w:hint="eastAsia"/>
        </w:rPr>
        <w:br/>
      </w:r>
      <w:r>
        <w:rPr>
          <w:rFonts w:hint="eastAsia"/>
        </w:rPr>
        <w:t>　　未来，肉鸡养殖行业将面临更加严格的环境和动物福利标准。消费者对高质量、无抗生素残留和无激素添加的鸡肉产品的需求将推动行业转型升级，采用更加可持续和人道的养殖实践。此外，科技创新，如精准饲养技术、饲料优化和疾病预防体系，将提升养殖效率和动物健康水平。同时，替代蛋白质来源的兴起，如植物基和细胞培养肉，将对传统肉鸡养殖构成挑战，促使行业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5e1c540f44fa" w:history="1">
        <w:r>
          <w:rPr>
            <w:rStyle w:val="Hyperlink"/>
          </w:rPr>
          <w:t>2025-2031年中国肉鸡养殖行业现状分析与发展前景研究报告</w:t>
        </w:r>
      </w:hyperlink>
      <w:r>
        <w:rPr>
          <w:rFonts w:hint="eastAsia"/>
        </w:rPr>
        <w:t>》系统分析了肉鸡养殖行业的市场规模、需求动态及价格趋势，并深入探讨了肉鸡养殖产业链结构的变化与发展。报告详细解读了肉鸡养殖行业现状，科学预测了未来市场前景与发展趋势，同时对肉鸡养殖细分市场的竞争格局进行了全面评估，重点关注领先企业的竞争实力、市场集中度及品牌影响力。结合肉鸡养殖技术现状与未来方向，报告揭示了肉鸡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　　三、世界肉鸡养殖技术分析</w:t>
      </w:r>
      <w:r>
        <w:rPr>
          <w:rFonts w:hint="eastAsia"/>
        </w:rPr>
        <w:br/>
      </w:r>
      <w:r>
        <w:rPr>
          <w:rFonts w:hint="eastAsia"/>
        </w:rPr>
        <w:t>　　第二节 2025年世界肉鸡主要地区运行情况分析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一、欧洲肉鸡生产水平及技术要点</w:t>
      </w:r>
      <w:r>
        <w:rPr>
          <w:rFonts w:hint="eastAsia"/>
        </w:rPr>
        <w:br/>
      </w:r>
      <w:r>
        <w:rPr>
          <w:rFonts w:hint="eastAsia"/>
        </w:rPr>
        <w:t>　　　　二、美国肉鸡或遭“双反”</w:t>
      </w:r>
      <w:r>
        <w:rPr>
          <w:rFonts w:hint="eastAsia"/>
        </w:rPr>
        <w:br/>
      </w:r>
      <w:r>
        <w:rPr>
          <w:rFonts w:hint="eastAsia"/>
        </w:rPr>
        <w:t>　　　　三、澳大利亚肉鸡工业持续发展及经验借鉴</w:t>
      </w:r>
      <w:r>
        <w:rPr>
          <w:rFonts w:hint="eastAsia"/>
        </w:rPr>
        <w:br/>
      </w:r>
      <w:r>
        <w:rPr>
          <w:rFonts w:hint="eastAsia"/>
        </w:rPr>
        <w:t>　　　　四、泰国鸡肉加工制品出口市场前景比年初预期良好</w:t>
      </w:r>
      <w:r>
        <w:rPr>
          <w:rFonts w:hint="eastAsia"/>
        </w:rPr>
        <w:br/>
      </w:r>
      <w:r>
        <w:rPr>
          <w:rFonts w:hint="eastAsia"/>
        </w:rPr>
        <w:t>　　第三节 2025年世界肉鸡产业面临的挑战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一、饲料原材料（谷物、小麦、油籽等）的产量和价格的波动</w:t>
      </w:r>
      <w:r>
        <w:rPr>
          <w:rFonts w:hint="eastAsia"/>
        </w:rPr>
        <w:br/>
      </w:r>
      <w:r>
        <w:rPr>
          <w:rFonts w:hint="eastAsia"/>
        </w:rPr>
        <w:t>　　　　二、肉类生产对环境的影响</w:t>
      </w:r>
      <w:r>
        <w:rPr>
          <w:rFonts w:hint="eastAsia"/>
        </w:rPr>
        <w:br/>
      </w:r>
      <w:r>
        <w:rPr>
          <w:rFonts w:hint="eastAsia"/>
        </w:rPr>
        <w:t>　　第四节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二、人们的饮食结构分析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 性及区域性</w:t>
      </w:r>
      <w:r>
        <w:rPr>
          <w:rFonts w:hint="eastAsia"/>
        </w:rPr>
        <w:br/>
      </w:r>
      <w:r>
        <w:rPr>
          <w:rFonts w:hint="eastAsia"/>
        </w:rPr>
        <w:t>　　第三节 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2025年中国肉鸡养殖技术分析</w:t>
      </w:r>
      <w:r>
        <w:rPr>
          <w:rFonts w:hint="eastAsia"/>
        </w:rPr>
        <w:br/>
      </w:r>
      <w:r>
        <w:rPr>
          <w:rFonts w:hint="eastAsia"/>
        </w:rPr>
        <w:t>　　　　一、肉鸡饲养技术</w:t>
      </w:r>
      <w:r>
        <w:rPr>
          <w:rFonts w:hint="eastAsia"/>
        </w:rPr>
        <w:br/>
      </w:r>
      <w:r>
        <w:rPr>
          <w:rFonts w:hint="eastAsia"/>
        </w:rPr>
        <w:t>　　　　二、山地放养肉鸡管理关键技术——免疫接种和定期预防</w:t>
      </w:r>
      <w:r>
        <w:rPr>
          <w:rFonts w:hint="eastAsia"/>
        </w:rPr>
        <w:br/>
      </w:r>
      <w:r>
        <w:rPr>
          <w:rFonts w:hint="eastAsia"/>
        </w:rPr>
        <w:t>　　　　三、肉鸡腹水症的综合防治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2025年中国肉鸡产业面临的壁垒与措施应对</w:t>
      </w:r>
      <w:r>
        <w:rPr>
          <w:rFonts w:hint="eastAsia"/>
        </w:rPr>
        <w:br/>
      </w:r>
      <w:r>
        <w:rPr>
          <w:rFonts w:hint="eastAsia"/>
        </w:rPr>
        <w:t>　　第一节 2025年中国肉鸡产业进程中突出问题探讨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2025年中国产业良性发展的有效举措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2025年中国肉鸡产业竞争力分析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三、中国肉鸡产业外资加紧切分的蛋糕</w:t>
      </w:r>
      <w:r>
        <w:rPr>
          <w:rFonts w:hint="eastAsia"/>
        </w:rPr>
        <w:br/>
      </w:r>
      <w:r>
        <w:rPr>
          <w:rFonts w:hint="eastAsia"/>
        </w:rPr>
        <w:t>　　　　四、中国肉鸡产业竞争影响因素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2025年中国肉鸡产业市场集中度分析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2025年中国肉鸡产品加运行新格局透析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一、58万吨美国鸡肉冲击山东</w:t>
      </w:r>
      <w:r>
        <w:rPr>
          <w:rFonts w:hint="eastAsia"/>
        </w:rPr>
        <w:br/>
      </w:r>
      <w:r>
        <w:rPr>
          <w:rFonts w:hint="eastAsia"/>
        </w:rPr>
        <w:t>　　　　二、肉鸡反倾销引发肉鸡概念井喷</w:t>
      </w:r>
      <w:r>
        <w:rPr>
          <w:rFonts w:hint="eastAsia"/>
        </w:rPr>
        <w:br/>
      </w:r>
      <w:r>
        <w:rPr>
          <w:rFonts w:hint="eastAsia"/>
        </w:rPr>
        <w:t>　　　　三、巴西鸡肉重装入华对我肉鸡业冲击巨大</w:t>
      </w:r>
      <w:r>
        <w:rPr>
          <w:rFonts w:hint="eastAsia"/>
        </w:rPr>
        <w:br/>
      </w:r>
      <w:r>
        <w:rPr>
          <w:rFonts w:hint="eastAsia"/>
        </w:rPr>
        <w:t>　　第二节 2025年中国鸡肉及制品市场运行分析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一、鸡肉及制品市场供给情况分析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二、鸡肉及制品市场需求情况分析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2020-2025年中国家禽，即鸡、鸭、鹅、火鸡及珍珠鸡进出口数据监测分析（0105）</w:t>
      </w:r>
      <w:r>
        <w:rPr>
          <w:rFonts w:hint="eastAsia"/>
        </w:rPr>
        <w:br/>
      </w:r>
      <w:r>
        <w:rPr>
          <w:rFonts w:hint="eastAsia"/>
        </w:rPr>
        <w:t>　　第一节 2020-2025年中国家禽，即鸡、鸭、鹅、火鸡及珍珠鸡进口数据分析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2020-2025年中国家禽，即鸡、鸭、鹅、火鸡及珍珠鸡出口数据分析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2020-2025年中国家禽，即鸡、鸭、鹅、火鸡及珍珠鸡进出口国家及地区分析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肉鸡养殖</w:t>
      </w:r>
      <w:r>
        <w:rPr>
          <w:rFonts w:hint="eastAsia"/>
        </w:rPr>
        <w:br/>
      </w:r>
      <w:r>
        <w:rPr>
          <w:rFonts w:hint="eastAsia"/>
        </w:rPr>
        <w:t>　　　　一、民和股份</w:t>
      </w:r>
      <w:r>
        <w:rPr>
          <w:rFonts w:hint="eastAsia"/>
        </w:rPr>
        <w:br/>
      </w:r>
      <w:r>
        <w:rPr>
          <w:rFonts w:hint="eastAsia"/>
        </w:rPr>
        <w:t>　　　　二、益生股份</w:t>
      </w:r>
      <w:r>
        <w:rPr>
          <w:rFonts w:hint="eastAsia"/>
        </w:rPr>
        <w:br/>
      </w:r>
      <w:r>
        <w:rPr>
          <w:rFonts w:hint="eastAsia"/>
        </w:rPr>
        <w:t>　　　　三、黑龙江正大实业有限公司</w:t>
      </w:r>
      <w:r>
        <w:rPr>
          <w:rFonts w:hint="eastAsia"/>
        </w:rPr>
        <w:br/>
      </w:r>
      <w:r>
        <w:rPr>
          <w:rFonts w:hint="eastAsia"/>
        </w:rPr>
        <w:t>　　　　四、河源市温氏禽畜有限公司</w:t>
      </w:r>
      <w:r>
        <w:rPr>
          <w:rFonts w:hint="eastAsia"/>
        </w:rPr>
        <w:br/>
      </w:r>
      <w:r>
        <w:rPr>
          <w:rFonts w:hint="eastAsia"/>
        </w:rPr>
        <w:t>　　第二节 肉鸡产品加工</w:t>
      </w:r>
      <w:r>
        <w:rPr>
          <w:rFonts w:hint="eastAsia"/>
        </w:rPr>
        <w:br/>
      </w:r>
      <w:r>
        <w:rPr>
          <w:rFonts w:hint="eastAsia"/>
        </w:rPr>
        <w:t>　　　　一、大成食品（大连）有限公司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二、山东莱阳春雪食品有限公司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三、山西粟海集团有限公司</w:t>
      </w:r>
      <w:r>
        <w:rPr>
          <w:rFonts w:hint="eastAsia"/>
        </w:rPr>
        <w:br/>
      </w:r>
      <w:r>
        <w:rPr>
          <w:rFonts w:hint="eastAsia"/>
        </w:rPr>
        <w:t>　　　　四、瓦房店龙城肉食品加工有限公司</w:t>
      </w:r>
      <w:r>
        <w:rPr>
          <w:rFonts w:hint="eastAsia"/>
        </w:rPr>
        <w:br/>
      </w:r>
      <w:r>
        <w:rPr>
          <w:rFonts w:hint="eastAsia"/>
        </w:rPr>
        <w:t>　　　　五、瓦房店中达食品有限公司</w:t>
      </w:r>
      <w:r>
        <w:rPr>
          <w:rFonts w:hint="eastAsia"/>
        </w:rPr>
        <w:br/>
      </w:r>
      <w:r>
        <w:rPr>
          <w:rFonts w:hint="eastAsia"/>
        </w:rPr>
        <w:t>　　　　六、潍坊环球食品有限公司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一、肉鸡养殖将朝规模化标准化发展</w:t>
      </w:r>
      <w:r>
        <w:rPr>
          <w:rFonts w:hint="eastAsia"/>
        </w:rPr>
        <w:br/>
      </w:r>
      <w:r>
        <w:rPr>
          <w:rFonts w:hint="eastAsia"/>
        </w:rPr>
        <w:t>　　　　二、肉鸡产业将朝科技化信息化发展</w:t>
      </w:r>
      <w:r>
        <w:rPr>
          <w:rFonts w:hint="eastAsia"/>
        </w:rPr>
        <w:br/>
      </w:r>
      <w:r>
        <w:rPr>
          <w:rFonts w:hint="eastAsia"/>
        </w:rPr>
        <w:t>　　　　三、健康养殖和食品安全将逐步加强</w:t>
      </w:r>
      <w:r>
        <w:rPr>
          <w:rFonts w:hint="eastAsia"/>
        </w:rPr>
        <w:br/>
      </w:r>
      <w:r>
        <w:rPr>
          <w:rFonts w:hint="eastAsia"/>
        </w:rPr>
        <w:t>　　　　四、循环经济和生态型肉鸡模式逐渐深入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中国肉鸡行业投资前景分析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民和股份主要经济指标走势图</w:t>
      </w:r>
      <w:r>
        <w:rPr>
          <w:rFonts w:hint="eastAsia"/>
        </w:rPr>
        <w:br/>
      </w:r>
      <w:r>
        <w:rPr>
          <w:rFonts w:hint="eastAsia"/>
        </w:rPr>
        <w:t>　　图表 民和股份经营收入走势图</w:t>
      </w:r>
      <w:r>
        <w:rPr>
          <w:rFonts w:hint="eastAsia"/>
        </w:rPr>
        <w:br/>
      </w:r>
      <w:r>
        <w:rPr>
          <w:rFonts w:hint="eastAsia"/>
        </w:rPr>
        <w:t>　　图表 民和股份盈利指标走势图</w:t>
      </w:r>
      <w:r>
        <w:rPr>
          <w:rFonts w:hint="eastAsia"/>
        </w:rPr>
        <w:br/>
      </w:r>
      <w:r>
        <w:rPr>
          <w:rFonts w:hint="eastAsia"/>
        </w:rPr>
        <w:t>　　图表 民和股份负债情况图</w:t>
      </w:r>
      <w:r>
        <w:rPr>
          <w:rFonts w:hint="eastAsia"/>
        </w:rPr>
        <w:br/>
      </w:r>
      <w:r>
        <w:rPr>
          <w:rFonts w:hint="eastAsia"/>
        </w:rPr>
        <w:t>　　图表 民和股份负债指标走势图</w:t>
      </w:r>
      <w:r>
        <w:rPr>
          <w:rFonts w:hint="eastAsia"/>
        </w:rPr>
        <w:br/>
      </w:r>
      <w:r>
        <w:rPr>
          <w:rFonts w:hint="eastAsia"/>
        </w:rPr>
        <w:t>　　图表 民和股份运营能力指标走势图</w:t>
      </w:r>
      <w:r>
        <w:rPr>
          <w:rFonts w:hint="eastAsia"/>
        </w:rPr>
        <w:br/>
      </w:r>
      <w:r>
        <w:rPr>
          <w:rFonts w:hint="eastAsia"/>
        </w:rPr>
        <w:t>　　图表 民和股份成长能力指标走势图</w:t>
      </w:r>
      <w:r>
        <w:rPr>
          <w:rFonts w:hint="eastAsia"/>
        </w:rPr>
        <w:br/>
      </w:r>
      <w:r>
        <w:rPr>
          <w:rFonts w:hint="eastAsia"/>
        </w:rPr>
        <w:t>　　图表 益生股份主要经济指标走势图</w:t>
      </w:r>
      <w:r>
        <w:rPr>
          <w:rFonts w:hint="eastAsia"/>
        </w:rPr>
        <w:br/>
      </w:r>
      <w:r>
        <w:rPr>
          <w:rFonts w:hint="eastAsia"/>
        </w:rPr>
        <w:t>　　图表 益生股份经营收入走势图</w:t>
      </w:r>
      <w:r>
        <w:rPr>
          <w:rFonts w:hint="eastAsia"/>
        </w:rPr>
        <w:br/>
      </w:r>
      <w:r>
        <w:rPr>
          <w:rFonts w:hint="eastAsia"/>
        </w:rPr>
        <w:t>　　图表 益生股份盈利指标走势图</w:t>
      </w:r>
      <w:r>
        <w:rPr>
          <w:rFonts w:hint="eastAsia"/>
        </w:rPr>
        <w:br/>
      </w:r>
      <w:r>
        <w:rPr>
          <w:rFonts w:hint="eastAsia"/>
        </w:rPr>
        <w:t>　　图表 益生股份负债情况图</w:t>
      </w:r>
      <w:r>
        <w:rPr>
          <w:rFonts w:hint="eastAsia"/>
        </w:rPr>
        <w:br/>
      </w:r>
      <w:r>
        <w:rPr>
          <w:rFonts w:hint="eastAsia"/>
        </w:rPr>
        <w:t>　　图表 益生股份负债指标走势图</w:t>
      </w:r>
      <w:r>
        <w:rPr>
          <w:rFonts w:hint="eastAsia"/>
        </w:rPr>
        <w:br/>
      </w:r>
      <w:r>
        <w:rPr>
          <w:rFonts w:hint="eastAsia"/>
        </w:rPr>
        <w:t>　　图表 益生股份运营能力指标走势图</w:t>
      </w:r>
      <w:r>
        <w:rPr>
          <w:rFonts w:hint="eastAsia"/>
        </w:rPr>
        <w:br/>
      </w:r>
      <w:r>
        <w:rPr>
          <w:rFonts w:hint="eastAsia"/>
        </w:rPr>
        <w:t>　　图表 益生股份成长能力指标走势图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河源市温氏禽畜有限公司负债情况图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5e1c540f44fa" w:history="1">
        <w:r>
          <w:rPr>
            <w:rStyle w:val="Hyperlink"/>
          </w:rPr>
          <w:t>2025-2031年中国肉鸡养殖行业现状分析与发展前景研究报告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5e1c540f44fa" w:history="1">
        <w:r>
          <w:rPr>
            <w:rStyle w:val="Hyperlink"/>
          </w:rPr>
          <w:t>https://www.20087.com/9/35/RouJiYangZhiShiChangXingQingFenX.html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8617c1e6402a" w:history="1">
      <w:r>
        <w:rPr>
          <w:rStyle w:val="Hyperlink"/>
        </w:rPr>
        <w:t>2025-2031年中国肉鸡养殖行业现状分析与发展前景研究报告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ouJiYangZhiShiChangXingQingFenX.html" TargetMode="External" Id="R26995e1c540f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ouJiYangZhiShiChangXingQingFenX.html" TargetMode="External" Id="Re35e8617c1e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2024-12-06T00:25:00Z</dcterms:created>
  <dcterms:modified xsi:type="dcterms:W3CDTF">2024-12-06T01:25:00Z</dcterms:modified>
  <dc:subject>2025-2031年中国肉鸡养殖行业现状分析与发展前景研究报告</dc:subject>
  <dc:title>2025-2031年中国肉鸡养殖行业现状分析与发展前景研究报告</dc:title>
  <cp:keywords>2025-2031年中国肉鸡养殖行业现状分析与发展前景研究报告</cp:keywords>
  <dc:description>2025-2031年中国肉鸡养殖行业现状分析与发展前景研究报告</dc:description>
</cp:coreProperties>
</file>