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39fdf52d94092" w:history="1">
              <w:r>
                <w:rPr>
                  <w:rStyle w:val="Hyperlink"/>
                </w:rPr>
                <w:t>2026-2032年中国低风险农药市场调研与前景趋势分析报告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39fdf52d94092" w:history="1">
              <w:r>
                <w:rPr>
                  <w:rStyle w:val="Hyperlink"/>
                </w:rPr>
                <w:t>2026-2032年中国低风险农药市场调研与前景趋势分析报告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39fdf52d94092" w:history="1">
                <w:r>
                  <w:rPr>
                    <w:rStyle w:val="Hyperlink"/>
                  </w:rPr>
                  <w:t>https://www.20087.com/1/76/DiFengXianNongYaoFaZhanXianZhuangQianJing.html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风险农药是绿色植保体系的重要组成部分，主要包括生物源农药（如植物提取物、微生物制剂）、天然化合物（如矿物油、硅藻土）及部分选择性合成药剂，具有对非靶标生物低毒、环境残留少、作用机制特异等特点。在食品安全法规趋严与有机农业扩张推动下，该类产品在果蔬、茶叶、中药材等高附加值作物中应用日益广泛。监管层面，多国设立低风险农药登记绿色通道，简化评审流程以鼓励创新。然而，低风险农药普遍存在速效性弱、持效期短、田间稳定性差及成本偏高等短板；同时，农户对其使用技术掌握不足，易因施用不当导致防效不佳，影响推广信心。</w:t>
      </w:r>
      <w:r>
        <w:rPr>
          <w:rFonts w:hint="eastAsia"/>
        </w:rPr>
        <w:br/>
      </w:r>
      <w:r>
        <w:rPr>
          <w:rFonts w:hint="eastAsia"/>
        </w:rPr>
        <w:t>　　未来，低风险农药将通过剂型创新、协同增效与数字农服深度融合提升实用价值。微胶囊、纳米乳等新型载体技术将延长药效并提高靶向性；而生物农药与信息素、天敌昆虫的组合方案将构建多维度防控体系。AI病虫害识别与精准施药平台可指导农户科学选用低风险产品，优化施用时机与剂量。政策端，碳标签、生态补偿等机制将强化低风险农药的市场激励。长远看，在“双减”与生物多样性保护目标下，低风险农药将从补充手段升级为主流植保策略，其发展重心将从单一产品效能转向生态系统服务功能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39fdf52d94092" w:history="1">
        <w:r>
          <w:rPr>
            <w:rStyle w:val="Hyperlink"/>
          </w:rPr>
          <w:t>2026-2032年中国低风险农药市场调研与前景趋势分析报告</w:t>
        </w:r>
      </w:hyperlink>
      <w:r>
        <w:rPr>
          <w:rFonts w:hint="eastAsia"/>
        </w:rPr>
        <w:t>》基于市场调研数据，系统分析了低风险农药行业的市场现状与发展前景。报告从低风险农药产业链角度出发，梳理了当前低风险农药市场规模、价格走势和供需情况，并对未来几年的增长空间作出预测。研究涵盖了低风险农药行业技术发展现状、创新方向以及重点企业的竞争格局，包括低风险农药市场集中度和品牌策略分析。报告还针对低风险农药细分领域和区域市场展开讨论，客观评估了低风险农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低风险农药市场概述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按照不同有效成分来源，低风险农药主要可以分为如下几个类别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中国不同有效成分来源低风险农药增长趋势2021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微生物源</w:t>
      </w:r>
      <w:r>
        <w:rPr>
          <w:rFonts w:hint="eastAsia"/>
        </w:rPr>
        <w:br/>
      </w:r>
      <w:r>
        <w:rPr>
          <w:rFonts w:hint="eastAsia"/>
        </w:rPr>
        <w:t>　　　　1.2.3 植物源</w:t>
      </w:r>
      <w:r>
        <w:rPr>
          <w:rFonts w:hint="eastAsia"/>
        </w:rPr>
        <w:br/>
      </w:r>
      <w:r>
        <w:rPr>
          <w:rFonts w:hint="eastAsia"/>
        </w:rPr>
        <w:t>　　　　1.2.4 生化源</w:t>
      </w:r>
      <w:r>
        <w:rPr>
          <w:rFonts w:hint="eastAsia"/>
        </w:rPr>
        <w:br/>
      </w:r>
      <w:r>
        <w:rPr>
          <w:rFonts w:hint="eastAsia"/>
        </w:rPr>
        <w:t>　　　　1.2.5 矿物与无机</w:t>
      </w:r>
      <w:r>
        <w:rPr>
          <w:rFonts w:hint="eastAsia"/>
        </w:rPr>
        <w:br/>
      </w:r>
      <w:r>
        <w:rPr>
          <w:rFonts w:hint="eastAsia"/>
        </w:rPr>
        <w:t>　　　　1.2.6 合成化学</w:t>
      </w:r>
      <w:r>
        <w:rPr>
          <w:rFonts w:hint="eastAsia"/>
        </w:rPr>
        <w:br/>
      </w:r>
      <w:r>
        <w:rPr>
          <w:rFonts w:hint="eastAsia"/>
        </w:rPr>
        <w:t>　　　　1.2.7 复合来源</w:t>
      </w:r>
      <w:r>
        <w:rPr>
          <w:rFonts w:hint="eastAsia"/>
        </w:rPr>
        <w:br/>
      </w:r>
      <w:r>
        <w:rPr>
          <w:rFonts w:hint="eastAsia"/>
        </w:rPr>
        <w:t>　　1.3 按照不同交付形态，低风险农药主要可以分为如下几个类别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中国不同交付形态低风险农药增长趋势2021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液体制剂</w:t>
      </w:r>
      <w:r>
        <w:rPr>
          <w:rFonts w:hint="eastAsia"/>
        </w:rPr>
        <w:br/>
      </w:r>
      <w:r>
        <w:rPr>
          <w:rFonts w:hint="eastAsia"/>
        </w:rPr>
        <w:t>　　　　1.3.3 水分散粒剂</w:t>
      </w:r>
      <w:r>
        <w:rPr>
          <w:rFonts w:hint="eastAsia"/>
        </w:rPr>
        <w:br/>
      </w:r>
      <w:r>
        <w:rPr>
          <w:rFonts w:hint="eastAsia"/>
        </w:rPr>
        <w:t>　　　　1.3.4 可湿性粉剂</w:t>
      </w:r>
      <w:r>
        <w:rPr>
          <w:rFonts w:hint="eastAsia"/>
        </w:rPr>
        <w:br/>
      </w:r>
      <w:r>
        <w:rPr>
          <w:rFonts w:hint="eastAsia"/>
        </w:rPr>
        <w:t>　　　　1.3.5 颗粒剂与毒饵</w:t>
      </w:r>
      <w:r>
        <w:rPr>
          <w:rFonts w:hint="eastAsia"/>
        </w:rPr>
        <w:br/>
      </w:r>
      <w:r>
        <w:rPr>
          <w:rFonts w:hint="eastAsia"/>
        </w:rPr>
        <w:t>　　　　1.3.6 其他形态</w:t>
      </w:r>
      <w:r>
        <w:rPr>
          <w:rFonts w:hint="eastAsia"/>
        </w:rPr>
        <w:br/>
      </w:r>
      <w:r>
        <w:rPr>
          <w:rFonts w:hint="eastAsia"/>
        </w:rPr>
        <w:t>　　1.4 从不同应用，低风险农药主要包括如下几个方面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中国不同应用低风险农药增长趋势2021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大田作物</w:t>
      </w:r>
      <w:r>
        <w:rPr>
          <w:rFonts w:hint="eastAsia"/>
        </w:rPr>
        <w:br/>
      </w:r>
      <w:r>
        <w:rPr>
          <w:rFonts w:hint="eastAsia"/>
        </w:rPr>
        <w:t>　　　　1.4.3 果树作物</w:t>
      </w:r>
      <w:r>
        <w:rPr>
          <w:rFonts w:hint="eastAsia"/>
        </w:rPr>
        <w:br/>
      </w:r>
      <w:r>
        <w:rPr>
          <w:rFonts w:hint="eastAsia"/>
        </w:rPr>
        <w:t>　　　　1.4.4 蔬菜作物</w:t>
      </w:r>
      <w:r>
        <w:rPr>
          <w:rFonts w:hint="eastAsia"/>
        </w:rPr>
        <w:br/>
      </w:r>
      <w:r>
        <w:rPr>
          <w:rFonts w:hint="eastAsia"/>
        </w:rPr>
        <w:t>　　　　1.4.5 温室与观赏园艺</w:t>
      </w:r>
      <w:r>
        <w:rPr>
          <w:rFonts w:hint="eastAsia"/>
        </w:rPr>
        <w:br/>
      </w:r>
      <w:r>
        <w:rPr>
          <w:rFonts w:hint="eastAsia"/>
        </w:rPr>
        <w:t>　　　　1.4.6 草坪与园林</w:t>
      </w:r>
      <w:r>
        <w:rPr>
          <w:rFonts w:hint="eastAsia"/>
        </w:rPr>
        <w:br/>
      </w:r>
      <w:r>
        <w:rPr>
          <w:rFonts w:hint="eastAsia"/>
        </w:rPr>
        <w:t>　　　　1.4.7 采后与仓储</w:t>
      </w:r>
      <w:r>
        <w:rPr>
          <w:rFonts w:hint="eastAsia"/>
        </w:rPr>
        <w:br/>
      </w:r>
      <w:r>
        <w:rPr>
          <w:rFonts w:hint="eastAsia"/>
        </w:rPr>
        <w:t>　　　　1.4.8 公共卫生</w:t>
      </w:r>
      <w:r>
        <w:rPr>
          <w:rFonts w:hint="eastAsia"/>
        </w:rPr>
        <w:br/>
      </w:r>
      <w:r>
        <w:rPr>
          <w:rFonts w:hint="eastAsia"/>
        </w:rPr>
        <w:t>　　1.5 中国低风险农药发展现状及未来趋势（2021-2032）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中国市场低风险农药收入及增长率（2021-2032）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中国市场低风险农药销量及增长率（2021-2032）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中国市场主要低风险农药厂商分析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中国市场主要厂商低风险农药销量及市场占有率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中国市场主要厂商低风险农药销量（2021-2026）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中国市场主要厂商低风险农药收入及市场占有率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中国市场主要厂商低风险农药收入（2021-2026）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中国市场主要厂商低风险农药收入市场份额（2021-2026）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2025年中国市场主要厂商低风险农药收入排名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中国市场主要厂商低风险农药价格（2021-2026）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中国市场主要厂商低风险农药总部及产地分布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中国市场主要厂商成立时间及低风险农药商业化日期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中国市场主要厂商低风险农药产品类型及应用</w:t>
      </w:r>
      <w:r>
        <w:rPr>
          <w:rFonts w:hint="eastAsia"/>
        </w:rPr>
        <w:br/>
      </w:r>
      <w:r>
        <w:rPr>
          <w:rFonts w:hint="eastAsia"/>
        </w:rPr>
        <w:t>　　2.7 低风险农药行业集中度、竞争程度分析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低风险农药行业集中度分析：2025年中国Top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中国市场低风险农药第一梯队、第二梯队和第三梯队厂商（品牌）及2025年市场份额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重点企业（21）在中国市场低风险农药销量、收入、价格及毛利率（2021-2026）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不同有效成分来源低风险农药分析</w:t>
      </w:r>
      <w:r>
        <w:rPr>
          <w:rFonts w:hint="eastAsia"/>
        </w:rPr>
        <w:br/>
      </w:r>
      <w:r>
        <w:rPr>
          <w:rFonts w:hint="eastAsia"/>
        </w:rPr>
        <w:t>　　4.1 中国市场不同有效成分来源低风险农药销量（2021-2032）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中国市场不同有效成分来源低风险农药销量及市场份额（2021-2026）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中国市场不同有效成分来源低风险农药销量预测（2027-2032）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中国市场不同有效成分来源低风险农药规模（2021-2032）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中国市场不同有效成分来源低风险农药规模及市场份额（2021-2026）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中国市场不同有效成分来源低风险农药规模预测（2027-2032）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中国市场不同有效成分来源低风险农药价格走势（2021-2032）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不同应用低风险农药分析</w:t>
      </w:r>
      <w:r>
        <w:rPr>
          <w:rFonts w:hint="eastAsia"/>
        </w:rPr>
        <w:br/>
      </w:r>
      <w:r>
        <w:rPr>
          <w:rFonts w:hint="eastAsia"/>
        </w:rPr>
        <w:t>　　5.1 中国市场不同应用低风险农药销量（2021-2032）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中国市场不同应用低风险农药销量及市场份额（2021-2026）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中国市场不同应用低风险农药销量预测（2027-2032）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中国市场不同应用低风险农药规模（2021-2032）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中国市场不同应用低风险农药规模及市场份额（2021-2026）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中国市场不同应用低风险农药规模预测（2027-2032）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中国市场不同应用低风险农药价格走势（2021-2032）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低风险农药行业发展分析---发展趋势</w:t>
      </w:r>
      <w:r>
        <w:rPr>
          <w:rFonts w:hint="eastAsia"/>
        </w:rPr>
        <w:br/>
      </w:r>
      <w:r>
        <w:rPr>
          <w:rFonts w:hint="eastAsia"/>
        </w:rPr>
        <w:t>　　6.2 低风险农药行业发展分析---厂商壁垒</w:t>
      </w:r>
      <w:r>
        <w:rPr>
          <w:rFonts w:hint="eastAsia"/>
        </w:rPr>
        <w:br/>
      </w:r>
      <w:r>
        <w:rPr>
          <w:rFonts w:hint="eastAsia"/>
        </w:rPr>
        <w:t>　　6.3 低风险农药行业发展分析---驱动因素</w:t>
      </w:r>
      <w:r>
        <w:rPr>
          <w:rFonts w:hint="eastAsia"/>
        </w:rPr>
        <w:br/>
      </w:r>
      <w:r>
        <w:rPr>
          <w:rFonts w:hint="eastAsia"/>
        </w:rPr>
        <w:t>　　6.4 低风险农药行业发展分析---制约因素</w:t>
      </w:r>
      <w:r>
        <w:rPr>
          <w:rFonts w:hint="eastAsia"/>
        </w:rPr>
        <w:br/>
      </w:r>
      <w:r>
        <w:rPr>
          <w:rFonts w:hint="eastAsia"/>
        </w:rPr>
        <w:t>　　6.5 低风险农药中国企业SWOT分析</w:t>
      </w:r>
      <w:r>
        <w:rPr>
          <w:rFonts w:hint="eastAsia"/>
        </w:rPr>
        <w:br/>
      </w:r>
      <w:r>
        <w:rPr>
          <w:rFonts w:hint="eastAsia"/>
        </w:rPr>
        <w:t>　　6.6 低风险农药行业发展分析---行业政策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低风险农药行业产业链简介</w:t>
      </w:r>
      <w:r>
        <w:rPr>
          <w:rFonts w:hint="eastAsia"/>
        </w:rPr>
        <w:br/>
      </w:r>
      <w:r>
        <w:rPr>
          <w:rFonts w:hint="eastAsia"/>
        </w:rPr>
        <w:t>　　7.2 低风险农药产业链分析-上游</w:t>
      </w:r>
      <w:r>
        <w:rPr>
          <w:rFonts w:hint="eastAsia"/>
        </w:rPr>
        <w:br/>
      </w:r>
      <w:r>
        <w:rPr>
          <w:rFonts w:hint="eastAsia"/>
        </w:rPr>
        <w:t>　　7.3 低风险农药产业链分析-中游</w:t>
      </w:r>
      <w:r>
        <w:rPr>
          <w:rFonts w:hint="eastAsia"/>
        </w:rPr>
        <w:br/>
      </w:r>
      <w:r>
        <w:rPr>
          <w:rFonts w:hint="eastAsia"/>
        </w:rPr>
        <w:t>　　7.4 低风险农药产业链分析-下游</w:t>
      </w:r>
      <w:r>
        <w:rPr>
          <w:rFonts w:hint="eastAsia"/>
        </w:rPr>
        <w:br/>
      </w:r>
      <w:r>
        <w:rPr>
          <w:rFonts w:hint="eastAsia"/>
        </w:rPr>
        <w:t>　　7.5 低风险农药行业采购模式</w:t>
      </w:r>
      <w:r>
        <w:rPr>
          <w:rFonts w:hint="eastAsia"/>
        </w:rPr>
        <w:br/>
      </w:r>
      <w:r>
        <w:rPr>
          <w:rFonts w:hint="eastAsia"/>
        </w:rPr>
        <w:t>　　7.6 低风险农药行业生产模式</w:t>
      </w:r>
      <w:r>
        <w:rPr>
          <w:rFonts w:hint="eastAsia"/>
        </w:rPr>
        <w:br/>
      </w:r>
      <w:r>
        <w:rPr>
          <w:rFonts w:hint="eastAsia"/>
        </w:rPr>
        <w:t>　　7.7 低风险农药行业销售模式及销售渠道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中国本土低风险农药产能、产量分析</w:t>
      </w:r>
      <w:r>
        <w:rPr>
          <w:rFonts w:hint="eastAsia"/>
        </w:rPr>
        <w:br/>
      </w:r>
      <w:r>
        <w:rPr>
          <w:rFonts w:hint="eastAsia"/>
        </w:rPr>
        <w:t>　　8.1 中国低风险农药供需现状及预测（2021-2032）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中国低风险农药产能、产量、产能利用率及发展趋势（2021-2032）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中国低风险农药产量、市场需求量及发展趋势（2021-2032）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中国低风险农药进出口分析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中国市场低风险农药主要进口来源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中国市场低风险农药主要出口目的地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不同有效成分来源低风险农药市场规模2021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不同交付形态低风险农药市场规模2021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不同应用低风险农药市场规模2021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中国市场主要厂商低风险农药销量（2021-2026）&amp;（千吨）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中国市场主要厂商低风险农药收入（2021-2026）&amp;（万元）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中国市场主要厂商低风险农药收入份额（2021-2026）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2025年中国主要生产商低风险农药收入排名（万元）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中国市场主要厂商低风险农药价格（2021-2026）&amp;（元/吨）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中国市场主要厂商低风险农药总部及产地分布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中国市场主要厂商成立时间及低风险农药商业化日期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中国市场主要厂商低风险农药产品类型及应用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2025年中国市场低风险农药主要厂商市场地位（第一梯队、第二梯队和第三梯队）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低风险农药市场投资、并购等现状分析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低风险农药生产基地、总部、竞争对手及市场地位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低风险农药产品规格、参数及市场应用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低风险农药销量（千吨）、收入（万元）、价格（元/吨）及毛利率（2021-2026）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中国市场不同有效成分来源低风险农药销量（2021-2026）&amp;（千吨）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中国市场不同有效成分来源低风险农药销量市场份额（2021-2026）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中国市场不同有效成分来源低风险农药销量预测（2027-2032）&amp;（千吨）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中国市场不同有效成分来源低风险农药销量市场份额预测（2027-2032）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中国市场不同有效成分来源低风险农药规模（2021-2026）&amp;（万元）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中国市场不同有效成分来源低风险农药规模市场份额（2021-2026）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中国市场不同有效成分来源低风险农药规模预测（2027-2032）&amp;（万元）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中国市场不同有效成分来源低风险农药规模市场份额预测（2027-2032）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中国市场不同应用低风险农药销量（2021-2026）&amp;（千吨）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中国市场不同应用低风险农药销量市场份额（2021-2026）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中国市场不同应用低风险农药销量预测（2027-2032）&amp;（千吨）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中国市场不同应用低风险农药销量市场份额预测（2027-2032）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中国市场不同应用低风险农药规模（2021-2026）&amp;（万元）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中国市场不同应用低风险农药规模市场份额（2021-2026）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中国市场不同应用低风险农药规模预测（2027-2032）&amp;（万元）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中国市场不同应用低风险农药规模市场份额预测（2027-2032）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低风险农药行业发展分析---发展趋势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低风险农药行业发展分析---厂商壁垒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低风险农药行业发展分析---驱动因素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低风险农药行业发展分析---制约因素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低风险农药行业相关重点政策一览</w:t>
      </w:r>
      <w:r>
        <w:rPr>
          <w:rFonts w:hint="eastAsia"/>
        </w:rPr>
        <w:br/>
      </w:r>
      <w:r>
        <w:rPr>
          <w:rFonts w:hint="eastAsia"/>
        </w:rPr>
        <w:t>　　表 141： 低风险农药行业供应链分析</w:t>
      </w:r>
      <w:r>
        <w:rPr>
          <w:rFonts w:hint="eastAsia"/>
        </w:rPr>
        <w:br/>
      </w:r>
      <w:r>
        <w:rPr>
          <w:rFonts w:hint="eastAsia"/>
        </w:rPr>
        <w:t>　　表 142： 低风险农药上游原料供应商</w:t>
      </w:r>
      <w:r>
        <w:rPr>
          <w:rFonts w:hint="eastAsia"/>
        </w:rPr>
        <w:br/>
      </w:r>
      <w:r>
        <w:rPr>
          <w:rFonts w:hint="eastAsia"/>
        </w:rPr>
        <w:t>　　表 143： 低风险农药行业主要下游客户</w:t>
      </w:r>
      <w:r>
        <w:rPr>
          <w:rFonts w:hint="eastAsia"/>
        </w:rPr>
        <w:br/>
      </w:r>
      <w:r>
        <w:rPr>
          <w:rFonts w:hint="eastAsia"/>
        </w:rPr>
        <w:t>　　表 144： 低风险农药典型经销商</w:t>
      </w:r>
      <w:r>
        <w:rPr>
          <w:rFonts w:hint="eastAsia"/>
        </w:rPr>
        <w:br/>
      </w:r>
      <w:r>
        <w:rPr>
          <w:rFonts w:hint="eastAsia"/>
        </w:rPr>
        <w:t>　　表 145： 中国低风险农药产量、销量、进口量及出口量（2021-2026）&amp;（千吨）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中国低风险农药产量、销量、进口量及出口量预测（2027-2032）&amp;（千吨）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中国市场低风险农药主要进口来源</w:t>
      </w:r>
      <w:r>
        <w:rPr>
          <w:rFonts w:hint="eastAsia"/>
        </w:rPr>
        <w:br/>
      </w:r>
      <w:r>
        <w:rPr>
          <w:rFonts w:hint="eastAsia"/>
        </w:rPr>
        <w:t>　　表 148： 中国市场低风险农药主要出口目的地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低风险农药产品图片</w:t>
      </w:r>
      <w:r>
        <w:rPr>
          <w:rFonts w:hint="eastAsia"/>
        </w:rPr>
        <w:br/>
      </w:r>
      <w:r>
        <w:rPr>
          <w:rFonts w:hint="eastAsia"/>
        </w:rPr>
        <w:t>　　图 2： 中国不同有效成分来源低风险农药市场规模市场份额2025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微生物源产品图片</w:t>
      </w:r>
      <w:r>
        <w:rPr>
          <w:rFonts w:hint="eastAsia"/>
        </w:rPr>
        <w:br/>
      </w:r>
      <w:r>
        <w:rPr>
          <w:rFonts w:hint="eastAsia"/>
        </w:rPr>
        <w:t>　　图 4： 植物源产品图片</w:t>
      </w:r>
      <w:r>
        <w:rPr>
          <w:rFonts w:hint="eastAsia"/>
        </w:rPr>
        <w:br/>
      </w:r>
      <w:r>
        <w:rPr>
          <w:rFonts w:hint="eastAsia"/>
        </w:rPr>
        <w:t>　　图 5： 生化源产品图片</w:t>
      </w:r>
      <w:r>
        <w:rPr>
          <w:rFonts w:hint="eastAsia"/>
        </w:rPr>
        <w:br/>
      </w:r>
      <w:r>
        <w:rPr>
          <w:rFonts w:hint="eastAsia"/>
        </w:rPr>
        <w:t>　　图 6： 矿物与无机产品图片</w:t>
      </w:r>
      <w:r>
        <w:rPr>
          <w:rFonts w:hint="eastAsia"/>
        </w:rPr>
        <w:br/>
      </w:r>
      <w:r>
        <w:rPr>
          <w:rFonts w:hint="eastAsia"/>
        </w:rPr>
        <w:t>　　图 7： 合成化学产品图片</w:t>
      </w:r>
      <w:r>
        <w:rPr>
          <w:rFonts w:hint="eastAsia"/>
        </w:rPr>
        <w:br/>
      </w:r>
      <w:r>
        <w:rPr>
          <w:rFonts w:hint="eastAsia"/>
        </w:rPr>
        <w:t>　　图 8： 复合来源产品图片</w:t>
      </w:r>
      <w:r>
        <w:rPr>
          <w:rFonts w:hint="eastAsia"/>
        </w:rPr>
        <w:br/>
      </w:r>
      <w:r>
        <w:rPr>
          <w:rFonts w:hint="eastAsia"/>
        </w:rPr>
        <w:t>　　图 9： 中国不同交付形态低风险农药市场规模市场份额2025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液体制剂产品图片</w:t>
      </w:r>
      <w:r>
        <w:rPr>
          <w:rFonts w:hint="eastAsia"/>
        </w:rPr>
        <w:br/>
      </w:r>
      <w:r>
        <w:rPr>
          <w:rFonts w:hint="eastAsia"/>
        </w:rPr>
        <w:t>　　图 11： 水分散粒剂产品图片</w:t>
      </w:r>
      <w:r>
        <w:rPr>
          <w:rFonts w:hint="eastAsia"/>
        </w:rPr>
        <w:br/>
      </w:r>
      <w:r>
        <w:rPr>
          <w:rFonts w:hint="eastAsia"/>
        </w:rPr>
        <w:t>　　图 12： 可湿性粉剂产品图片</w:t>
      </w:r>
      <w:r>
        <w:rPr>
          <w:rFonts w:hint="eastAsia"/>
        </w:rPr>
        <w:br/>
      </w:r>
      <w:r>
        <w:rPr>
          <w:rFonts w:hint="eastAsia"/>
        </w:rPr>
        <w:t>　　图 13： 颗粒剂与毒饵产品图片</w:t>
      </w:r>
      <w:r>
        <w:rPr>
          <w:rFonts w:hint="eastAsia"/>
        </w:rPr>
        <w:br/>
      </w:r>
      <w:r>
        <w:rPr>
          <w:rFonts w:hint="eastAsia"/>
        </w:rPr>
        <w:t>　　图 14： 其他形态产品图片</w:t>
      </w:r>
      <w:r>
        <w:rPr>
          <w:rFonts w:hint="eastAsia"/>
        </w:rPr>
        <w:br/>
      </w:r>
      <w:r>
        <w:rPr>
          <w:rFonts w:hint="eastAsia"/>
        </w:rPr>
        <w:t>　　图 15： 中国不同应用低风险农药市场份额2025 &amp; 2032</w:t>
      </w:r>
      <w:r>
        <w:rPr>
          <w:rFonts w:hint="eastAsia"/>
        </w:rPr>
        <w:br/>
      </w:r>
      <w:r>
        <w:rPr>
          <w:rFonts w:hint="eastAsia"/>
        </w:rPr>
        <w:t>　　图 16： 大田作物</w:t>
      </w:r>
      <w:r>
        <w:rPr>
          <w:rFonts w:hint="eastAsia"/>
        </w:rPr>
        <w:br/>
      </w:r>
      <w:r>
        <w:rPr>
          <w:rFonts w:hint="eastAsia"/>
        </w:rPr>
        <w:t>　　图 17： 果树作物</w:t>
      </w:r>
      <w:r>
        <w:rPr>
          <w:rFonts w:hint="eastAsia"/>
        </w:rPr>
        <w:br/>
      </w:r>
      <w:r>
        <w:rPr>
          <w:rFonts w:hint="eastAsia"/>
        </w:rPr>
        <w:t>　　图 18： 蔬菜作物</w:t>
      </w:r>
      <w:r>
        <w:rPr>
          <w:rFonts w:hint="eastAsia"/>
        </w:rPr>
        <w:br/>
      </w:r>
      <w:r>
        <w:rPr>
          <w:rFonts w:hint="eastAsia"/>
        </w:rPr>
        <w:t>　　图 19： 温室与观赏园艺</w:t>
      </w:r>
      <w:r>
        <w:rPr>
          <w:rFonts w:hint="eastAsia"/>
        </w:rPr>
        <w:br/>
      </w:r>
      <w:r>
        <w:rPr>
          <w:rFonts w:hint="eastAsia"/>
        </w:rPr>
        <w:t>　　图 20： 草坪与园林</w:t>
      </w:r>
      <w:r>
        <w:rPr>
          <w:rFonts w:hint="eastAsia"/>
        </w:rPr>
        <w:br/>
      </w:r>
      <w:r>
        <w:rPr>
          <w:rFonts w:hint="eastAsia"/>
        </w:rPr>
        <w:t>　　图 21： 采后与仓储</w:t>
      </w:r>
      <w:r>
        <w:rPr>
          <w:rFonts w:hint="eastAsia"/>
        </w:rPr>
        <w:br/>
      </w:r>
      <w:r>
        <w:rPr>
          <w:rFonts w:hint="eastAsia"/>
        </w:rPr>
        <w:t>　　图 22： 公共卫生</w:t>
      </w:r>
      <w:r>
        <w:rPr>
          <w:rFonts w:hint="eastAsia"/>
        </w:rPr>
        <w:br/>
      </w:r>
      <w:r>
        <w:rPr>
          <w:rFonts w:hint="eastAsia"/>
        </w:rPr>
        <w:t>　　图 23： 中国市场低风险农药市场规模，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中国市场低风险农药收入及增长率（2021-2032）&amp;（万元）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中国市场低风险农药销量及增长率（2021-2032）&amp;（千吨）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2025年中国市场主要厂商低风险农药销量市场份额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2025年中国市场主要厂商低风险农药收入市场份额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2025年中国市场前五大厂商低风险农药市场份额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2025年中国市场低风险农药第一梯队、第二梯队和第三梯队厂商（品牌）及市场份额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中国市场不同有效成分来源低风险农药价格走势（2021-2032）&amp;（元/吨）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中国市场不同应用低风险农药价格走势（2021-2032）&amp;（元/吨）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低风险农药中国企业SWOT分析</w:t>
      </w:r>
      <w:r>
        <w:rPr>
          <w:rFonts w:hint="eastAsia"/>
        </w:rPr>
        <w:br/>
      </w:r>
      <w:r>
        <w:rPr>
          <w:rFonts w:hint="eastAsia"/>
        </w:rPr>
        <w:t>　　图 33： 低风险农药产业链</w:t>
      </w:r>
      <w:r>
        <w:rPr>
          <w:rFonts w:hint="eastAsia"/>
        </w:rPr>
        <w:br/>
      </w:r>
      <w:r>
        <w:rPr>
          <w:rFonts w:hint="eastAsia"/>
        </w:rPr>
        <w:t>　　图 34： 低风险农药行业采购模式分析</w:t>
      </w:r>
      <w:r>
        <w:rPr>
          <w:rFonts w:hint="eastAsia"/>
        </w:rPr>
        <w:br/>
      </w:r>
      <w:r>
        <w:rPr>
          <w:rFonts w:hint="eastAsia"/>
        </w:rPr>
        <w:t>　　图 35： 低风险农药行业生产模式分析</w:t>
      </w:r>
      <w:r>
        <w:rPr>
          <w:rFonts w:hint="eastAsia"/>
        </w:rPr>
        <w:br/>
      </w:r>
      <w:r>
        <w:rPr>
          <w:rFonts w:hint="eastAsia"/>
        </w:rPr>
        <w:t>　　图 36： 低风险农药行业销售模式分析</w:t>
      </w:r>
      <w:r>
        <w:rPr>
          <w:rFonts w:hint="eastAsia"/>
        </w:rPr>
        <w:br/>
      </w:r>
      <w:r>
        <w:rPr>
          <w:rFonts w:hint="eastAsia"/>
        </w:rPr>
        <w:t>　　图 37： 中国低风险农药产能、产量、产能利用率及发展趋势（2021-2032）&amp;（千吨）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中国低风险农药产量、市场需求量及发展趋势（2021-2032）&amp;（千吨）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39fdf52d94092" w:history="1">
        <w:r>
          <w:rPr>
            <w:rStyle w:val="Hyperlink"/>
          </w:rPr>
          <w:t>2026-2032年中国低风险农药市场调研与前景趋势分析报告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39fdf52d94092" w:history="1">
        <w:r>
          <w:rPr>
            <w:rStyle w:val="Hyperlink"/>
          </w:rPr>
          <w:t>https://www.20087.com/1/76/DiFengXianNongYaoFaZhanXianZhuangQianJing.html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a1f0fc92c49a0" w:history="1">
      <w:r>
        <w:rPr>
          <w:rStyle w:val="Hyperlink"/>
        </w:rPr>
        <w:t>2026-2032年中国低风险农药市场调研与前景趋势分析报告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FengXianNongYaoFaZhanXianZhuangQianJing.html" TargetMode="External" Id="R26939fdf52d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FengXianNongYaoFaZhanXianZhuangQianJing.html" TargetMode="External" Id="Rb19a1f0fc92c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2026-01-12T06:35:21Z</dcterms:created>
  <dcterms:modified xsi:type="dcterms:W3CDTF">2026-01-12T07:35:21Z</dcterms:modified>
  <dc:subject>2026-2032年中国低风险农药市场调研与前景趋势分析报告</dc:subject>
  <dc:title>2026-2032年中国低风险农药市场调研与前景趋势分析报告</dc:title>
  <cp:keywords>2026-2032年中国低风险农药市场调研与前景趋势分析报告</cp:keywords>
  <dc:description>2026-2032年中国低风险农药市场调研与前景趋势分析报告</dc:description>
</cp:coreProperties>
</file>