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d320983f149e8" w:history="1">
              <w:r>
                <w:rPr>
                  <w:rStyle w:val="Hyperlink"/>
                </w:rPr>
                <w:t>2025-2031年新型肥料行业发展调研与市场前景预测报告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d320983f149e8" w:history="1">
              <w:r>
                <w:rPr>
                  <w:rStyle w:val="Hyperlink"/>
                </w:rPr>
                <w:t>2025-2031年新型肥料行业发展调研与市场前景预测报告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d320983f149e8" w:history="1">
                <w:r>
                  <w:rPr>
                    <w:rStyle w:val="Hyperlink"/>
                  </w:rPr>
                  <w:t>https://www.20087.com/M_NongLinMuYu/65/XinXingFeiLiaoFaZhanQuShiFenXi.html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市场正经历一场由农业科技推动的变革。生物刺激素、缓释肥料和微生物肥料等新型产品，旨在提高作物产量、减少化肥对环境的影响，并增强土壤健康。这些肥料通常含有特定的微生物、酶或植物生长调节剂，能够改善植物根系发育和养分吸收效率。</w:t>
      </w:r>
      <w:r>
        <w:rPr>
          <w:rFonts w:hint="eastAsia"/>
        </w:rPr>
        <w:br/>
      </w:r>
      <w:r>
        <w:rPr>
          <w:rFonts w:hint="eastAsia"/>
        </w:rPr>
        <w:t>　　未来，新型肥料行业将更加注重生态友好和智能农业。随着对农业生态系统理解的深入，肥料配方将更加精准，以满足特定作物和土壤类型的需要。同时，数字化工具和大数据分析将用于监测作物健康和土壤状况，指导农民精确施用肥料，实现农业生产的智能化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新型肥料“新”特点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2025年世界新型肥料行业运行形态分析</w:t>
      </w:r>
      <w:r>
        <w:rPr>
          <w:rFonts w:hint="eastAsia"/>
        </w:rPr>
        <w:br/>
      </w:r>
      <w:r>
        <w:rPr>
          <w:rFonts w:hint="eastAsia"/>
        </w:rPr>
        <w:t>　　第一节 2025年世界化肥产业运行概况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2025年世界新型肥料行业细分产品市场现状分析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二、世界微生物肥料产业运行分析</w:t>
      </w:r>
      <w:r>
        <w:rPr>
          <w:rFonts w:hint="eastAsia"/>
        </w:rPr>
        <w:br/>
      </w:r>
      <w:r>
        <w:rPr>
          <w:rFonts w:hint="eastAsia"/>
        </w:rPr>
        <w:t>　　　　三、世界商品化有机肥料政策管理</w:t>
      </w:r>
      <w:r>
        <w:rPr>
          <w:rFonts w:hint="eastAsia"/>
        </w:rPr>
        <w:br/>
      </w:r>
      <w:r>
        <w:rPr>
          <w:rFonts w:hint="eastAsia"/>
        </w:rPr>
        <w:t>　　第三节 2025-2031年世界新型肥料行业发展趋势预测分析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一、化肥行业国家标准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三、肥料登记管理办法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五、国务院关于促进农业稳定发展农民持续增收的若干意见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2025年中国新型肥料行业产业环境分析</w:t>
      </w:r>
      <w:r>
        <w:rPr>
          <w:rFonts w:hint="eastAsia"/>
        </w:rPr>
        <w:br/>
      </w:r>
      <w:r>
        <w:rPr>
          <w:rFonts w:hint="eastAsia"/>
        </w:rPr>
        <w:t>　　　　一、中国农业发展及种植结构调整</w:t>
      </w:r>
      <w:r>
        <w:rPr>
          <w:rFonts w:hint="eastAsia"/>
        </w:rPr>
        <w:br/>
      </w:r>
      <w:r>
        <w:rPr>
          <w:rFonts w:hint="eastAsia"/>
        </w:rPr>
        <w:t>　　　　二、中国新型肥料的产业环境评价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一、全国第二届新型肥料学术研讨会在济召开</w:t>
      </w:r>
      <w:r>
        <w:rPr>
          <w:rFonts w:hint="eastAsia"/>
        </w:rPr>
        <w:br/>
      </w:r>
      <w:r>
        <w:rPr>
          <w:rFonts w:hint="eastAsia"/>
        </w:rPr>
        <w:t>　　　　二、首届“中国国际新型肥料展览会” 聚焦</w:t>
      </w:r>
      <w:r>
        <w:rPr>
          <w:rFonts w:hint="eastAsia"/>
        </w:rPr>
        <w:br/>
      </w:r>
      <w:r>
        <w:rPr>
          <w:rFonts w:hint="eastAsia"/>
        </w:rPr>
        <w:t>　　　　三、中国农大与新洋丰联手打造新型肥料研发中心</w:t>
      </w:r>
      <w:r>
        <w:rPr>
          <w:rFonts w:hint="eastAsia"/>
        </w:rPr>
        <w:br/>
      </w:r>
      <w:r>
        <w:rPr>
          <w:rFonts w:hint="eastAsia"/>
        </w:rPr>
        <w:t>　　第二节 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2025年中国微生物肥料行业发展情况分析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2025年中国中微量元素肥料行业市场现状分析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2025年中国商品化有机肥料产业分析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2025年中国新型肥料制造行业结构分析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2020-2025年中国新型肥料制造行业产值分析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2020-2025年中国新型肥料制造行业成本费用分析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2020-2025年中国新型肥料制造行业盈利能力分析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2020-2025年中国农用氮、磷、钾化学肥料总计（折纯）产量数据统计分析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二、2020-2025年农用氮、磷、钾化学肥料总计（折纯）重点省市数据分析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　　二、2025年农用氮、磷、钾化学肥料总计（折纯）重点省市数据分析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2025年中国农用氮、磷、钾化学肥料总计（折纯）产量增长性分析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2025年中国新型肥料行业企业竞争案例分析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　　一、新型肥料投资环境分析</w:t>
      </w:r>
      <w:r>
        <w:rPr>
          <w:rFonts w:hint="eastAsia"/>
        </w:rPr>
        <w:br/>
      </w:r>
      <w:r>
        <w:rPr>
          <w:rFonts w:hint="eastAsia"/>
        </w:rPr>
        <w:t>　　　　二、新型肥料投资与在建项目分析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三、新型肥料吸引行业外投资者的进入_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中:智:林:－济研：专家投资观点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2020-2025年中国农用氮、磷、钾化学肥料总计（折纯）产量变化图</w:t>
      </w:r>
      <w:r>
        <w:rPr>
          <w:rFonts w:hint="eastAsia"/>
        </w:rPr>
        <w:br/>
      </w:r>
      <w:r>
        <w:rPr>
          <w:rFonts w:hint="eastAsia"/>
        </w:rPr>
        <w:t>　　图表 2020-2025年中国农用氮、磷、钾化学肥料总计（折纯）重点省市产量对比图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2025年中国农用氮、磷、钾化学肥料总计（折纯）产量和2025年同期对比图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2025年中国农用氮、磷、钾化学肥料总计（折纯）产量前5位省市对比图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2025年中国农用氮、磷、钾化学肥料总计（折纯）前5位省市产量比例图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2025年中国农用氮、磷、钾化学肥料总计（折纯）重点省市产量及增长率统计表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2025年中国农用氮、磷、钾化学肥料总计（折纯）产量增长率排名前5位省市对比图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2025年中国农用氮、磷、钾化学肥料总计（折纯）主要省份产量比重统计表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2025年中国农用氮、磷、钾化学肥料总计（折纯）市场集中度和2025年同期对比图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史丹利化肥有限公司负债情况图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d320983f149e8" w:history="1">
        <w:r>
          <w:rPr>
            <w:rStyle w:val="Hyperlink"/>
          </w:rPr>
          <w:t>2025-2031年新型肥料行业发展调研与市场前景预测报告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d320983f149e8" w:history="1">
        <w:r>
          <w:rPr>
            <w:rStyle w:val="Hyperlink"/>
          </w:rPr>
          <w:t>https://www.20087.com/M_NongLinMuYu/65/XinXingFeiLiaoFaZhanQuShiFenXi.html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7a31680e646f7" w:history="1">
      <w:r>
        <w:rPr>
          <w:rStyle w:val="Hyperlink"/>
        </w:rPr>
        <w:t>2025-2031年新型肥料行业发展调研与市场前景预测报告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5/XinXingFeiLiaoFaZhanQuShiFenXi.html" TargetMode="External" Id="R914d320983f1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5/XinXingFeiLiaoFaZhanQuShiFenXi.html" TargetMode="External" Id="R1237a31680e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2025-01-31T01:16:00Z</dcterms:created>
  <dcterms:modified xsi:type="dcterms:W3CDTF">2025-01-31T02:16:00Z</dcterms:modified>
  <dc:subject>2025-2031年新型肥料行业发展调研与市场前景预测报告</dc:subject>
  <dc:title>2025-2031年新型肥料行业发展调研与市场前景预测报告</dc:title>
  <cp:keywords>2025-2031年新型肥料行业发展调研与市场前景预测报告</cp:keywords>
  <dc:description>2025-2031年新型肥料行业发展调研与市场前景预测报告</dc:description>
</cp:coreProperties>
</file>