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b679747a4c82" w:history="1">
              <w:r>
                <w:rPr>
                  <w:rStyle w:val="Hyperlink"/>
                </w:rPr>
                <w:t>2025年中国特种养殖市场调查研究与发展前景预测报告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b679747a4c82" w:history="1">
              <w:r>
                <w:rPr>
                  <w:rStyle w:val="Hyperlink"/>
                </w:rPr>
                <w:t>2025年中国特种养殖市场调查研究与发展前景预测报告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b679747a4c82" w:history="1">
                <w:r>
                  <w:rPr>
                    <w:rStyle w:val="Hyperlink"/>
                  </w:rPr>
                  <w:t>https://www.20087.com/7/26/TeZhongYangZhiWeiLaiFaZhanQuShiY.html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指对特定经济价值的野生动物或珍稀物种进行人工养殖，近年来，随着消费者对特色食品和健康食材需求的增加，特种养殖行业得到了快速发展。特种养殖品种，如鹿茸、蜂蜜、食用昆虫和珍稀鱼类，因其营养价值和独特风味而受到市场欢迎。同时，生物技术和环境控制技术的应用，提高了养殖效率和产品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特种养殖行业将更加注重可持续性和食品安全。生态养殖和循环农业模式的推广，将减少养殖过程中的环境污染，保护生物多样性。同时，严格的食品安全标准和追溯体系的建立，将增强消费者对特种养殖产品的信任，促进市场的健康发展。此外，生物技术的创新，如基因编辑和微生物发酵，将开发出更多具有健康益处的特种养殖产品，满足消费者对功能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5b679747a4c82" w:history="1">
        <w:r>
          <w:rPr>
            <w:rStyle w:val="Hyperlink"/>
          </w:rPr>
          <w:t>2025年中国特种养殖市场调查研究与发展前景预测报告</w:t>
        </w:r>
      </w:hyperlink>
      <w:r>
        <w:rPr>
          <w:rFonts w:hint="eastAsia"/>
        </w:rPr>
        <w:t>》依托多年行业监测数据，结合特种养殖行业现状与未来前景，系统分析了特种养殖市场需求、市场规模、产业链结构、价格机制及细分市场特征。报告对特种养殖市场前景进行了客观评估，预测了特种养殖行业发展趋势，并详细解读了品牌竞争格局、市场集中度及重点企业的运营表现。此外，报告通过SWOT分析识别了特种养殖行业机遇与潜在风险，为投资者和决策者提供了科学、规范的战略建议，助力把握特种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t>　　第二节 特种养殖品种分类</w:t>
      </w:r>
      <w:r>
        <w:rPr>
          <w:rFonts w:hint="eastAsia"/>
        </w:rPr>
        <w:br/>
      </w:r>
      <w:r>
        <w:rPr>
          <w:rFonts w:hint="eastAsia"/>
        </w:rPr>
        <w:t>　　　　一、特禽（野鸡、鹧鸪、贵妃鸡等）</w:t>
      </w:r>
      <w:r>
        <w:rPr>
          <w:rFonts w:hint="eastAsia"/>
        </w:rPr>
        <w:br/>
      </w:r>
      <w:r>
        <w:rPr>
          <w:rFonts w:hint="eastAsia"/>
        </w:rPr>
        <w:t>　　　　二、药用动物（鹿、蛇、蝎、蛤蚧等）</w:t>
      </w:r>
      <w:r>
        <w:rPr>
          <w:rFonts w:hint="eastAsia"/>
        </w:rPr>
        <w:br/>
      </w:r>
      <w:r>
        <w:rPr>
          <w:rFonts w:hint="eastAsia"/>
        </w:rPr>
        <w:t>　　　　三、毛皮动物（狐、貉、貂、海狸鼠、麝鼠、小灵猫等）</w:t>
      </w:r>
      <w:r>
        <w:rPr>
          <w:rFonts w:hint="eastAsia"/>
        </w:rPr>
        <w:br/>
      </w:r>
      <w:r>
        <w:rPr>
          <w:rFonts w:hint="eastAsia"/>
        </w:rPr>
        <w:t>　　　　四、特种肉用动物（野猪、野兔、小香猪、蜗牛、肉用蛇等）</w:t>
      </w:r>
      <w:r>
        <w:rPr>
          <w:rFonts w:hint="eastAsia"/>
        </w:rPr>
        <w:br/>
      </w:r>
      <w:r>
        <w:rPr>
          <w:rFonts w:hint="eastAsia"/>
        </w:rPr>
        <w:t>　　第三节 特种养殖的特殊利用价值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二、观赏价值</w:t>
      </w:r>
      <w:r>
        <w:rPr>
          <w:rFonts w:hint="eastAsia"/>
        </w:rPr>
        <w:br/>
      </w:r>
      <w:r>
        <w:rPr>
          <w:rFonts w:hint="eastAsia"/>
        </w:rPr>
        <w:t>　　　　三、药用价值</w:t>
      </w:r>
      <w:r>
        <w:rPr>
          <w:rFonts w:hint="eastAsia"/>
        </w:rPr>
        <w:br/>
      </w:r>
      <w:r>
        <w:rPr>
          <w:rFonts w:hint="eastAsia"/>
        </w:rPr>
        <w:t>　　第四节 特种养殖业特点</w:t>
      </w:r>
      <w:r>
        <w:rPr>
          <w:rFonts w:hint="eastAsia"/>
        </w:rPr>
        <w:br/>
      </w:r>
      <w:r>
        <w:rPr>
          <w:rFonts w:hint="eastAsia"/>
        </w:rPr>
        <w:t>　　　　一、特种养殖的经济效益较高</w:t>
      </w:r>
      <w:r>
        <w:rPr>
          <w:rFonts w:hint="eastAsia"/>
        </w:rPr>
        <w:br/>
      </w:r>
      <w:r>
        <w:rPr>
          <w:rFonts w:hint="eastAsia"/>
        </w:rPr>
        <w:t>　　　　二、风险也大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2020-2025年全球特种养殖业运行环境浅析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二、全球养殖业效益分析</w:t>
      </w:r>
      <w:r>
        <w:rPr>
          <w:rFonts w:hint="eastAsia"/>
        </w:rPr>
        <w:br/>
      </w:r>
      <w:r>
        <w:rPr>
          <w:rFonts w:hint="eastAsia"/>
        </w:rPr>
        <w:t>　　　　三、全球养殖业规模及模式分析</w:t>
      </w:r>
      <w:r>
        <w:rPr>
          <w:rFonts w:hint="eastAsia"/>
        </w:rPr>
        <w:br/>
      </w:r>
      <w:r>
        <w:rPr>
          <w:rFonts w:hint="eastAsia"/>
        </w:rPr>
        <w:t>　　第二节 2020-2025年全球特种养殖行业发展现状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第三节 2020-2025年全球特种养殖主要国家分析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二、中国养殖业在国民经济中的地位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三、国家对养殖业的优惠、扶持政策</w:t>
      </w:r>
      <w:r>
        <w:rPr>
          <w:rFonts w:hint="eastAsia"/>
        </w:rPr>
        <w:br/>
      </w:r>
      <w:r>
        <w:rPr>
          <w:rFonts w:hint="eastAsia"/>
        </w:rPr>
        <w:t>　　　　四、《野生动物驯养繁殖许可证》</w:t>
      </w:r>
      <w:r>
        <w:rPr>
          <w:rFonts w:hint="eastAsia"/>
        </w:rPr>
        <w:br/>
      </w:r>
      <w:r>
        <w:rPr>
          <w:rFonts w:hint="eastAsia"/>
        </w:rPr>
        <w:t>　　　　五、《野生动物及其产品经营加工许可证》</w:t>
      </w:r>
      <w:r>
        <w:rPr>
          <w:rFonts w:hint="eastAsia"/>
        </w:rPr>
        <w:br/>
      </w:r>
      <w:r>
        <w:rPr>
          <w:rFonts w:hint="eastAsia"/>
        </w:rPr>
        <w:t>　　第三节 2020-2025年中国特种养殖行业社会环境分析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2020-2025年中国特种养殖业运行动态分析</w:t>
      </w:r>
      <w:r>
        <w:rPr>
          <w:rFonts w:hint="eastAsia"/>
        </w:rPr>
        <w:br/>
      </w:r>
      <w:r>
        <w:rPr>
          <w:rFonts w:hint="eastAsia"/>
        </w:rPr>
        <w:t>　　　　一、2025年特种野猪养殖联产联销研讨会聚焦</w:t>
      </w:r>
      <w:r>
        <w:rPr>
          <w:rFonts w:hint="eastAsia"/>
        </w:rPr>
        <w:br/>
      </w:r>
      <w:r>
        <w:rPr>
          <w:rFonts w:hint="eastAsia"/>
        </w:rPr>
        <w:t>　　　　二、首届中国特种养殖与深加工创富项目展销会</w:t>
      </w:r>
      <w:r>
        <w:rPr>
          <w:rFonts w:hint="eastAsia"/>
        </w:rPr>
        <w:br/>
      </w:r>
      <w:r>
        <w:rPr>
          <w:rFonts w:hint="eastAsia"/>
        </w:rPr>
        <w:t>　　　　三、第七届全国特种养殖种植技术成果探讨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　　四、提高特种养殖经济效益研究</w:t>
      </w:r>
      <w:r>
        <w:rPr>
          <w:rFonts w:hint="eastAsia"/>
        </w:rPr>
        <w:br/>
      </w:r>
      <w:r>
        <w:rPr>
          <w:rFonts w:hint="eastAsia"/>
        </w:rPr>
        <w:t>　　第三节 2020-2025年中国特种养殖的运行特征分析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第四节 2020-2025年中国特种养殖行业存在的问题分析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2020-2025年中国特种禽类市场特征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2020-2025年中国特种兽类市场特征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2020-2025年中国特种水产市场特征分析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2025-2031年中国特种水产产品消费动向分析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2020-2025年中国特种海产市场特征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2020-2025年中国特种养殖业领军企业竞争性指标分析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肃宁县东风养殖有限公司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新三维肉类养殖有限公司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2020-2025年中国特种养殖投资概况</w:t>
      </w:r>
      <w:r>
        <w:rPr>
          <w:rFonts w:hint="eastAsia"/>
        </w:rPr>
        <w:br/>
      </w:r>
      <w:r>
        <w:rPr>
          <w:rFonts w:hint="eastAsia"/>
        </w:rPr>
        <w:t>　　　　一、中国特种养殖投资环境</w:t>
      </w:r>
      <w:r>
        <w:rPr>
          <w:rFonts w:hint="eastAsia"/>
        </w:rPr>
        <w:br/>
      </w:r>
      <w:r>
        <w:rPr>
          <w:rFonts w:hint="eastAsia"/>
        </w:rPr>
        <w:t>　　　　二、特种养殖项目</w:t>
      </w:r>
      <w:r>
        <w:rPr>
          <w:rFonts w:hint="eastAsia"/>
        </w:rPr>
        <w:br/>
      </w:r>
      <w:r>
        <w:rPr>
          <w:rFonts w:hint="eastAsia"/>
        </w:rPr>
        <w:t>　　第二节 2025-2031年中国特种养殖投资机会分析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2025-2031年中国特种养殖产业投资风险预警</w:t>
      </w:r>
      <w:r>
        <w:rPr>
          <w:rFonts w:hint="eastAsia"/>
        </w:rPr>
        <w:br/>
      </w:r>
      <w:r>
        <w:rPr>
          <w:rFonts w:hint="eastAsia"/>
        </w:rPr>
        <w:t>　　　　一、特种养殖的风险——养殖技术及销售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中.智.林：权威专家特种养殖投资战略指导</w:t>
      </w:r>
      <w:r>
        <w:rPr>
          <w:rFonts w:hint="eastAsia"/>
        </w:rPr>
        <w:br/>
      </w:r>
      <w:r>
        <w:rPr>
          <w:rFonts w:hint="eastAsia"/>
        </w:rPr>
        <w:t>　　　　一、搞好调研和考察（养殖品种、市场销路、环境及场地适宜不适宜、投入资金）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二、把握好时机和适度的规模</w:t>
      </w:r>
      <w:r>
        <w:rPr>
          <w:rFonts w:hint="eastAsia"/>
        </w:rPr>
        <w:br/>
      </w:r>
      <w:r>
        <w:rPr>
          <w:rFonts w:hint="eastAsia"/>
        </w:rPr>
        <w:t>　　　　三、信息及时、准确、有效</w:t>
      </w:r>
      <w:r>
        <w:rPr>
          <w:rFonts w:hint="eastAsia"/>
        </w:rPr>
        <w:br/>
      </w:r>
      <w:r>
        <w:rPr>
          <w:rFonts w:hint="eastAsia"/>
        </w:rPr>
        <w:t>　　　　　　1、饲养品种的实用性</w:t>
      </w:r>
      <w:r>
        <w:rPr>
          <w:rFonts w:hint="eastAsia"/>
        </w:rPr>
        <w:br/>
      </w:r>
      <w:r>
        <w:rPr>
          <w:rFonts w:hint="eastAsia"/>
        </w:rPr>
        <w:t>　　　　　　2、购进种源价的合理性</w:t>
      </w:r>
      <w:r>
        <w:rPr>
          <w:rFonts w:hint="eastAsia"/>
        </w:rPr>
        <w:br/>
      </w:r>
      <w:r>
        <w:rPr>
          <w:rFonts w:hint="eastAsia"/>
        </w:rPr>
        <w:t>　　　　　　3、销路的可靠性</w:t>
      </w:r>
      <w:r>
        <w:rPr>
          <w:rFonts w:hint="eastAsia"/>
        </w:rPr>
        <w:br/>
      </w:r>
      <w:r>
        <w:rPr>
          <w:rFonts w:hint="eastAsia"/>
        </w:rPr>
        <w:t>　　　　四、掌握养殖品种的管理技术</w:t>
      </w:r>
      <w:r>
        <w:rPr>
          <w:rFonts w:hint="eastAsia"/>
        </w:rPr>
        <w:br/>
      </w:r>
      <w:r>
        <w:rPr>
          <w:rFonts w:hint="eastAsia"/>
        </w:rPr>
        <w:t>　　　　五、致富心切、谨防上当受骗</w:t>
      </w:r>
      <w:r>
        <w:rPr>
          <w:rFonts w:hint="eastAsia"/>
        </w:rPr>
        <w:br/>
      </w:r>
      <w:r>
        <w:rPr>
          <w:rFonts w:hint="eastAsia"/>
        </w:rPr>
        <w:t>　　　　六、养殖品种必须在国家法令、法规和政策允许饲养的范围内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特种养殖的分类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b679747a4c82" w:history="1">
        <w:r>
          <w:rPr>
            <w:rStyle w:val="Hyperlink"/>
          </w:rPr>
          <w:t>2025年中国特种养殖市场调查研究与发展前景预测报告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b679747a4c82" w:history="1">
        <w:r>
          <w:rPr>
            <w:rStyle w:val="Hyperlink"/>
          </w:rPr>
          <w:t>https://www.20087.com/7/26/TeZhongYangZhiWeiLaiFaZhanQuShiY.html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61ee45334e9e" w:history="1">
      <w:r>
        <w:rPr>
          <w:rStyle w:val="Hyperlink"/>
        </w:rPr>
        <w:t>2025年中国特种养殖市场调查研究与发展前景预测报告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eZhongYangZhiWeiLaiFaZhanQuShiY.html" TargetMode="External" Id="R2d25b679747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eZhongYangZhiWeiLaiFaZhanQuShiY.html" TargetMode="External" Id="R796c61ee4533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2025-01-06T06:58:00Z</dcterms:created>
  <dcterms:modified xsi:type="dcterms:W3CDTF">2025-01-06T07:58:00Z</dcterms:modified>
  <dc:subject>2025年中国特种养殖市场调查研究与发展前景预测报告</dc:subject>
  <dc:title>2025年中国特种养殖市场调查研究与发展前景预测报告</dc:title>
  <cp:keywords>2025年中国特种养殖市场调查研究与发展前景预测报告</cp:keywords>
  <dc:description>2025年中国特种养殖市场调查研究与发展前景预测报告</dc:description>
</cp:coreProperties>
</file>