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f2e283b80456f" w:history="1">
              <w:r>
                <w:rPr>
                  <w:rStyle w:val="Hyperlink"/>
                </w:rPr>
                <w:t>2026-2032年中国泛农业行业发展研究与前景分析报告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f2e283b80456f" w:history="1">
              <w:r>
                <w:rPr>
                  <w:rStyle w:val="Hyperlink"/>
                </w:rPr>
                <w:t>2026-2032年中国泛农业行业发展研究与前景分析报告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f2e283b80456f" w:history="1">
                <w:r>
                  <w:rPr>
                    <w:rStyle w:val="Hyperlink"/>
                  </w:rPr>
                  <w:t>https://www.20087.com/8/76/FanNongYeHangYeQianJingFenXi.html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农业是涵盖传统农业、林业、畜牧业、渔业以及与之相关的加工、物流、电商、休闲旅游等延伸产业的广义农业概念，体现了现代农业由单一生产向全产业链融合发展的趋势。目前，我国泛农业正处于转型升级阶段，农业生产方式逐步由粗放型向集约化、智能化转变，数字农业、智慧农场、农村电商等新模式不断涌现。然而，整体来看，仍存在产业链条衔接不畅、科技赋能不足、品牌意识薄弱等问题，部分地区农业资源利用率不高，农民组织化程度较低，制约了产业协同发展。同时，农产品质量安全、生态环境保护、农村人口老龄化等挑战也对泛农业发展提出更高要求。</w:t>
      </w:r>
      <w:r>
        <w:rPr>
          <w:rFonts w:hint="eastAsia"/>
        </w:rPr>
        <w:br/>
      </w:r>
      <w:r>
        <w:rPr>
          <w:rFonts w:hint="eastAsia"/>
        </w:rPr>
        <w:t>　　未来，泛农业将朝着数字化、融合化、绿色化方向加速演进。市场调研网认为，随着5G、物联网、人工智能等技术在农业领域的深入应用，农业生产将实现全流程数据驱动，推动精准种植、智能养殖、无人农机等新兴业态落地。农业与二三产业的深度融合将进一步深化，形成“农业+文旅”、“农业+康养”、“农业+教育”等多元化发展模式，提升附加值和综合效益。政策层面将持续加大对农村基础设施建设、土地流转机制改革、新型经营主体培育的支持力度，推动农业现代化进程。此外，绿色低碳理念将贯穿泛农业发展全过程，生态农业、循环农业、有机农业将成为主流方向，助力乡村振兴战略实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0f2e283b80456f" w:history="1">
        <w:r>
          <w:rPr>
            <w:rStyle w:val="Hyperlink"/>
          </w:rPr>
          <w:t>2026-2032年中国泛农业行业发展研究与前景分析报告</w:t>
        </w:r>
      </w:hyperlink>
      <w:r>
        <w:rPr>
          <w:rFonts w:hint="eastAsia"/>
        </w:rPr>
        <w:t>》，2025年泛农业行业市场规模达 亿元，预计2032年市场规模将达 亿元，期间年均复合增长率（CAGR）达 %。报告基于统计局、相关协会及科研机构的详实数据，采用科学分析方法，系统研究了泛农业市场发展状况。报告从泛农业市场规模、竞争格局、技术路线等维度，分析了泛农业行业现状及主要企业经营情况，评估了泛农业不同细分领域的增长潜力与风险。结合政策环境与技术创新方向，客观预测了泛农业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泛农业产业概述</w:t>
      </w:r>
      <w:r>
        <w:rPr>
          <w:rFonts w:hint="eastAsia"/>
        </w:rPr>
        <w:br/>
      </w:r>
      <w:r>
        <w:rPr>
          <w:rFonts w:hint="eastAsia"/>
        </w:rPr>
        <w:t>　　第一节 泛农业定义</w:t>
      </w:r>
      <w:r>
        <w:rPr>
          <w:rFonts w:hint="eastAsia"/>
        </w:rPr>
        <w:br/>
      </w:r>
      <w:r>
        <w:rPr>
          <w:rFonts w:hint="eastAsia"/>
        </w:rPr>
        <w:t>　　第二节 泛农业行业特点</w:t>
      </w:r>
      <w:r>
        <w:rPr>
          <w:rFonts w:hint="eastAsia"/>
        </w:rPr>
        <w:br/>
      </w:r>
      <w:r>
        <w:rPr>
          <w:rFonts w:hint="eastAsia"/>
        </w:rPr>
        <w:t>　　第三节 泛农业发展历程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中国泛农业行业运行环境分析</w:t>
      </w:r>
      <w:r>
        <w:rPr>
          <w:rFonts w:hint="eastAsia"/>
        </w:rPr>
        <w:br/>
      </w:r>
      <w:r>
        <w:rPr>
          <w:rFonts w:hint="eastAsia"/>
        </w:rPr>
        <w:t>　　第一节 泛农业运行经济环境分析</w:t>
      </w:r>
      <w:r>
        <w:rPr>
          <w:rFonts w:hint="eastAsia"/>
        </w:rPr>
        <w:br/>
      </w:r>
      <w:r>
        <w:rPr>
          <w:rFonts w:hint="eastAsia"/>
        </w:rPr>
        <w:t>　　第二节 泛农业产业政策环境分析</w:t>
      </w:r>
      <w:r>
        <w:rPr>
          <w:rFonts w:hint="eastAsia"/>
        </w:rPr>
        <w:br/>
      </w:r>
      <w:r>
        <w:rPr>
          <w:rFonts w:hint="eastAsia"/>
        </w:rPr>
        <w:t>　　　　一、泛农业行业监管体制</w:t>
      </w:r>
      <w:r>
        <w:rPr>
          <w:rFonts w:hint="eastAsia"/>
        </w:rPr>
        <w:br/>
      </w:r>
      <w:r>
        <w:rPr>
          <w:rFonts w:hint="eastAsia"/>
        </w:rPr>
        <w:t>　　　　二、泛农业行业主要法规政策</w:t>
      </w:r>
      <w:r>
        <w:rPr>
          <w:rFonts w:hint="eastAsia"/>
        </w:rPr>
        <w:br/>
      </w:r>
      <w:r>
        <w:rPr>
          <w:rFonts w:hint="eastAsia"/>
        </w:rPr>
        <w:t>　　第三节 泛农业产业社会环境分析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2025-2026年泛农业行业技术发展现状及趋势分析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泛农业行业技术发展现状分析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国内外泛农业行业技术差距分析及差距形成的主要原因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泛农业行业技术发展方向、趋势预测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提升泛农业行业技术能力策略建议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全球泛农业行业发展态势分析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全球泛农业市场发展现状分析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国外主要国家、地区泛农业市场现状</w:t>
      </w:r>
      <w:r>
        <w:rPr>
          <w:rFonts w:hint="eastAsia"/>
        </w:rPr>
        <w:br/>
      </w:r>
      <w:r>
        <w:rPr>
          <w:rFonts w:hint="eastAsia"/>
        </w:rPr>
        <w:t>　　第三节 全球泛农业行业发展趋势预测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中国泛农业行业发展调研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2020-2025年中国泛农业行业规模情况</w:t>
      </w:r>
      <w:r>
        <w:rPr>
          <w:rFonts w:hint="eastAsia"/>
        </w:rPr>
        <w:br/>
      </w:r>
      <w:r>
        <w:rPr>
          <w:rFonts w:hint="eastAsia"/>
        </w:rPr>
        <w:t>　　　　一、泛农业行业市场规模状况</w:t>
      </w:r>
      <w:r>
        <w:rPr>
          <w:rFonts w:hint="eastAsia"/>
        </w:rPr>
        <w:br/>
      </w:r>
      <w:r>
        <w:rPr>
          <w:rFonts w:hint="eastAsia"/>
        </w:rPr>
        <w:t>　　　　二、泛农业行业单位规模状况</w:t>
      </w:r>
      <w:r>
        <w:rPr>
          <w:rFonts w:hint="eastAsia"/>
        </w:rPr>
        <w:br/>
      </w:r>
      <w:r>
        <w:rPr>
          <w:rFonts w:hint="eastAsia"/>
        </w:rPr>
        <w:t>　　　　三、泛农业行业人员规模状况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2020-2025年中国泛农业行业财务能力分析</w:t>
      </w:r>
      <w:r>
        <w:rPr>
          <w:rFonts w:hint="eastAsia"/>
        </w:rPr>
        <w:br/>
      </w:r>
      <w:r>
        <w:rPr>
          <w:rFonts w:hint="eastAsia"/>
        </w:rPr>
        <w:t>　　　　一、泛农业行业盈利能力分析</w:t>
      </w:r>
      <w:r>
        <w:rPr>
          <w:rFonts w:hint="eastAsia"/>
        </w:rPr>
        <w:br/>
      </w:r>
      <w:r>
        <w:rPr>
          <w:rFonts w:hint="eastAsia"/>
        </w:rPr>
        <w:t>　　　　二、泛农业行业偿债能力分析</w:t>
      </w:r>
      <w:r>
        <w:rPr>
          <w:rFonts w:hint="eastAsia"/>
        </w:rPr>
        <w:br/>
      </w:r>
      <w:r>
        <w:rPr>
          <w:rFonts w:hint="eastAsia"/>
        </w:rPr>
        <w:t>　　　　三、泛农业行业营运能力分析</w:t>
      </w:r>
      <w:r>
        <w:rPr>
          <w:rFonts w:hint="eastAsia"/>
        </w:rPr>
        <w:br/>
      </w:r>
      <w:r>
        <w:rPr>
          <w:rFonts w:hint="eastAsia"/>
        </w:rPr>
        <w:t>　　　　四、泛农业行业发展能力分析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2025-2026年中国泛农业行业热点动态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2026年中国泛农业行业面临的挑战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中国泛农业行业重点地区市场调研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**地区泛农业发展现状及趋势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**地区泛农业发展现状及趋势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**地区泛农业发展现状及趋势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**地区泛农业发展现状及趋势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中国泛农业行业价格走势及影响因素分析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国内泛农业行业价格回顾</w:t>
      </w:r>
      <w:r>
        <w:rPr>
          <w:rFonts w:hint="eastAsia"/>
        </w:rPr>
        <w:br/>
      </w:r>
      <w:r>
        <w:rPr>
          <w:rFonts w:hint="eastAsia"/>
        </w:rPr>
        <w:t>　　第二节 国内泛农业行业价格走势预测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国内泛农业行业价格影响因素分析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中国泛农业行业客户调研</w:t>
      </w:r>
      <w:r>
        <w:rPr>
          <w:rFonts w:hint="eastAsia"/>
        </w:rPr>
        <w:br/>
      </w:r>
      <w:r>
        <w:rPr>
          <w:rFonts w:hint="eastAsia"/>
        </w:rPr>
        <w:t>　　　　一、泛农业行业客户偏好调查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二、客户对泛农业品牌的首要认知渠道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三、泛农业品牌忠诚度调查</w:t>
      </w:r>
      <w:r>
        <w:rPr>
          <w:rFonts w:hint="eastAsia"/>
        </w:rPr>
        <w:br/>
      </w:r>
      <w:r>
        <w:rPr>
          <w:rFonts w:hint="eastAsia"/>
        </w:rPr>
        <w:t>　　　　四、泛农业行业客户消费理念调研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中国泛农业行业重点企业发展调研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中国泛农业行业竞争格局分析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2025-2026年泛农业行业集中度分析</w:t>
      </w:r>
      <w:r>
        <w:rPr>
          <w:rFonts w:hint="eastAsia"/>
        </w:rPr>
        <w:br/>
      </w:r>
      <w:r>
        <w:rPr>
          <w:rFonts w:hint="eastAsia"/>
        </w:rPr>
        <w:t>　　　　一、泛农业市场集中度分析</w:t>
      </w:r>
      <w:r>
        <w:rPr>
          <w:rFonts w:hint="eastAsia"/>
        </w:rPr>
        <w:br/>
      </w:r>
      <w:r>
        <w:rPr>
          <w:rFonts w:hint="eastAsia"/>
        </w:rPr>
        <w:t>　　　　二、泛农业企业集中度分析</w:t>
      </w:r>
      <w:r>
        <w:rPr>
          <w:rFonts w:hint="eastAsia"/>
        </w:rPr>
        <w:br/>
      </w:r>
      <w:r>
        <w:rPr>
          <w:rFonts w:hint="eastAsia"/>
        </w:rPr>
        <w:t>　　第二节 2026年泛农业行业竞争格局分析</w:t>
      </w:r>
      <w:r>
        <w:rPr>
          <w:rFonts w:hint="eastAsia"/>
        </w:rPr>
        <w:br/>
      </w:r>
      <w:r>
        <w:rPr>
          <w:rFonts w:hint="eastAsia"/>
        </w:rPr>
        <w:t>　　　　一、泛农业行业竞争策略分析</w:t>
      </w:r>
      <w:r>
        <w:rPr>
          <w:rFonts w:hint="eastAsia"/>
        </w:rPr>
        <w:br/>
      </w:r>
      <w:r>
        <w:rPr>
          <w:rFonts w:hint="eastAsia"/>
        </w:rPr>
        <w:t>　　　　二、泛农业行业竞争格局展望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三、我国泛农业市场竞争趋势</w:t>
      </w:r>
      <w:r>
        <w:rPr>
          <w:rFonts w:hint="eastAsia"/>
        </w:rPr>
        <w:br/>
      </w:r>
      <w:r>
        <w:rPr>
          <w:rFonts w:hint="eastAsia"/>
        </w:rPr>
        <w:t>　　第三节 泛农业行业兼并与重组整合分析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一、泛农业行业兼并与重组整合动态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二、泛农业行业兼并与重组整合发展趋势预测分析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泛农业行业投资风险及应对策略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泛农业行业SWOT模型分析</w:t>
      </w:r>
      <w:r>
        <w:rPr>
          <w:rFonts w:hint="eastAsia"/>
        </w:rPr>
        <w:br/>
      </w:r>
      <w:r>
        <w:rPr>
          <w:rFonts w:hint="eastAsia"/>
        </w:rPr>
        <w:t>　　　　一、泛农业行业优势分析</w:t>
      </w:r>
      <w:r>
        <w:rPr>
          <w:rFonts w:hint="eastAsia"/>
        </w:rPr>
        <w:br/>
      </w:r>
      <w:r>
        <w:rPr>
          <w:rFonts w:hint="eastAsia"/>
        </w:rPr>
        <w:t>　　　　二、泛农业行业劣势分析</w:t>
      </w:r>
      <w:r>
        <w:rPr>
          <w:rFonts w:hint="eastAsia"/>
        </w:rPr>
        <w:br/>
      </w:r>
      <w:r>
        <w:rPr>
          <w:rFonts w:hint="eastAsia"/>
        </w:rPr>
        <w:t>　　　　三、泛农业行业机会分析</w:t>
      </w:r>
      <w:r>
        <w:rPr>
          <w:rFonts w:hint="eastAsia"/>
        </w:rPr>
        <w:br/>
      </w:r>
      <w:r>
        <w:rPr>
          <w:rFonts w:hint="eastAsia"/>
        </w:rPr>
        <w:t>　　　　四、泛农业行业风险分析</w:t>
      </w:r>
      <w:r>
        <w:rPr>
          <w:rFonts w:hint="eastAsia"/>
        </w:rPr>
        <w:br/>
      </w:r>
      <w:r>
        <w:rPr>
          <w:rFonts w:hint="eastAsia"/>
        </w:rPr>
        <w:t>　　第二节 泛农业行业投资风险及控制策略分析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一、泛农业市场风险及控制策略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二、泛农业行业政策风险及控制策略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三、泛农业行业经营风险及控制策略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四、泛农业同业竞争风险及控制策略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五、泛农业行业其他风险及控制策略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2026-2032年中国泛农业市场预测及发展建议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2026-2032年中国泛农业市场预测分析</w:t>
      </w:r>
      <w:r>
        <w:rPr>
          <w:rFonts w:hint="eastAsia"/>
        </w:rPr>
        <w:br/>
      </w:r>
      <w:r>
        <w:rPr>
          <w:rFonts w:hint="eastAsia"/>
        </w:rPr>
        <w:t>　　　　一、中国泛农业市场前景分析</w:t>
      </w:r>
      <w:r>
        <w:rPr>
          <w:rFonts w:hint="eastAsia"/>
        </w:rPr>
        <w:br/>
      </w:r>
      <w:r>
        <w:rPr>
          <w:rFonts w:hint="eastAsia"/>
        </w:rPr>
        <w:t>　　　　二、中国泛农业发展趋势预测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2026-2032年中国泛农业企业发展策略建议</w:t>
      </w:r>
      <w:r>
        <w:rPr>
          <w:rFonts w:hint="eastAsia"/>
        </w:rPr>
        <w:br/>
      </w:r>
      <w:r>
        <w:rPr>
          <w:rFonts w:hint="eastAsia"/>
        </w:rPr>
        <w:t>　　　　一、泛农业企业融资策略</w:t>
      </w:r>
      <w:r>
        <w:rPr>
          <w:rFonts w:hint="eastAsia"/>
        </w:rPr>
        <w:br/>
      </w:r>
      <w:r>
        <w:rPr>
          <w:rFonts w:hint="eastAsia"/>
        </w:rPr>
        <w:t>　　　　二、泛农业企业人才策略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2026-2032年中国泛农业企业营销策略建议</w:t>
      </w:r>
      <w:r>
        <w:rPr>
          <w:rFonts w:hint="eastAsia"/>
        </w:rPr>
        <w:br/>
      </w:r>
      <w:r>
        <w:rPr>
          <w:rFonts w:hint="eastAsia"/>
        </w:rPr>
        <w:t>　　　　一、泛农业企业定位策略</w:t>
      </w:r>
      <w:r>
        <w:rPr>
          <w:rFonts w:hint="eastAsia"/>
        </w:rPr>
        <w:br/>
      </w:r>
      <w:r>
        <w:rPr>
          <w:rFonts w:hint="eastAsia"/>
        </w:rPr>
        <w:t>　　　　二、泛农业企业价格策略</w:t>
      </w:r>
      <w:r>
        <w:rPr>
          <w:rFonts w:hint="eastAsia"/>
        </w:rPr>
        <w:br/>
      </w:r>
      <w:r>
        <w:rPr>
          <w:rFonts w:hint="eastAsia"/>
        </w:rPr>
        <w:t>　　　　三、泛农业企业促销策略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中~智~林~－泛农业行业研究结论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泛农业行业历程</w:t>
      </w:r>
      <w:r>
        <w:rPr>
          <w:rFonts w:hint="eastAsia"/>
        </w:rPr>
        <w:br/>
      </w:r>
      <w:r>
        <w:rPr>
          <w:rFonts w:hint="eastAsia"/>
        </w:rPr>
        <w:t>　　图表 泛农业行业生命周期</w:t>
      </w:r>
      <w:r>
        <w:rPr>
          <w:rFonts w:hint="eastAsia"/>
        </w:rPr>
        <w:br/>
      </w:r>
      <w:r>
        <w:rPr>
          <w:rFonts w:hint="eastAsia"/>
        </w:rPr>
        <w:t>　　图表 泛农业行业产业链分析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2020-2025年泛农业行业市场容量统计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2020-2025年中国泛农业行业市场规模及增长情况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2020-2025年中国泛农业行业销售收入分析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2020-2025年中国泛农业行业盈利情况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2020-2025年中国泛农业行业利润总额分析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2020-2025年中国泛农业行业企业数量情况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2020-2025年中国泛农业行业企业平均规模情况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2020-2025年中国泛农业行业竞争力分析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2020-2025年中国泛农业行业盈利能力分析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2020-2025年中国泛农业行业运营能力分析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2020-2025年中国泛农业行业偿债能力分析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2020-2025年中国泛农业行业发展能力分析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2020-2025年中国泛农业行业经营效益分析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**地区泛农业市场规模及增长情况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**地区泛农业行业市场需求情况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**地区泛农业市场规模及增长情况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**地区泛农业行业市场需求情况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**地区泛农业市场规模及增长情况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**地区泛农业行业市场需求情况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泛农业重点企业（一）基本信息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泛农业重点企业（一）经营情况分析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泛农业重点企业（一）盈利能力情况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泛农业重点企业（一）偿债能力情况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泛农业重点企业（一）运营能力情况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泛农业重点企业（一）成长能力情况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泛农业重点企业（二）基本信息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泛农业重点企业（二）经营情况分析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泛农业重点企业（二）盈利能力情况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泛农业重点企业（二）偿债能力情况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泛农业重点企业（二）运营能力情况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泛农业重点企业（二）成长能力情况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2026-2032年中国泛农业行业市场容量预测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2026-2032年中国泛农业行业市场规模预测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2026-2032年中国泛农业市场前景分析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2026-2032年中国泛农业行业发展趋势预测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f2e283b80456f" w:history="1">
        <w:r>
          <w:rPr>
            <w:rStyle w:val="Hyperlink"/>
          </w:rPr>
          <w:t>2026-2032年中国泛农业行业发展研究与前景分析报告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f2e283b80456f" w:history="1">
        <w:r>
          <w:rPr>
            <w:rStyle w:val="Hyperlink"/>
          </w:rPr>
          <w:t>https://www.20087.com/8/76/FanNongYeHangYeQianJingFenXi.html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热点：什么是智慧农业、泛农业谁提出的、互联网现代农业、农业规模化经营、生态农业和现代农业的区别、智慧农业的定义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3c222fce84893" w:history="1">
      <w:r>
        <w:rPr>
          <w:rStyle w:val="Hyperlink"/>
        </w:rPr>
        <w:t>2026-2032年中国泛农业行业发展研究与前景分析报告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FanNongYeHangYeQianJingFenXi.html" TargetMode="External" Id="Rbd0f2e283b80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FanNongYeHangYeQianJingFenXi.html" TargetMode="External" Id="Rc083c222fce8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2026-05-19T06:56:29Z</dcterms:created>
  <dcterms:modified xsi:type="dcterms:W3CDTF">2026-05-19T07:56:29Z</dcterms:modified>
  <dc:subject>2026-2032年中国泛农业行业发展研究与前景分析报告</dc:subject>
  <dc:title>2026-2032年中国泛农业行业发展研究与前景分析报告</dc:title>
  <cp:keywords>2026-2032年中国泛农业行业发展研究与前景分析报告</cp:keywords>
  <dc:description>2026-2032年中国泛农业行业发展研究与前景分析报告</dc:description>
</cp:coreProperties>
</file>