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339af103674946" w:history="1">
              <w:r>
                <w:rPr>
                  <w:rStyle w:val="Hyperlink"/>
                </w:rPr>
                <w:t>2026-2032年中国泛农业行业发展研究与前景分析报告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339af103674946" w:history="1">
              <w:r>
                <w:rPr>
                  <w:rStyle w:val="Hyperlink"/>
                </w:rPr>
                <w:t>2026-2032年中国泛农业行业发展研究与前景分析报告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339af103674946" w:history="1">
                <w:r>
                  <w:rPr>
                    <w:rStyle w:val="Hyperlink"/>
                  </w:rPr>
                  <w:t>https://www.20087.com/8/76/FanNongYeHangYeQianJingFenXi.html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泛农业是传统农业向二三产业延伸与跨界融合的产物，正逐步打破产业边界，构建起涵盖农业生产、农产品加工、乡村文旅及康养服务的综合生态系统。随着乡村振兴战略的推进与城乡消费结构的升级，农业的功能从单纯的食品供给向生态涵养、文化传承与休闲体验拓展。一二三产业的深度融合，催生了预制菜加工、田园综合体、乡村民宿及农耕研学等多元化新业态，有效提升了农业的综合效益与农民收入。在技术层面，物联网、无人机植保及智能农机装备的普及，大幅提升了农业生产的标准化与智能化水平。然而，行业仍面临产业链条衔接不畅、专业人才短缺及区域发展不平衡等挑战，部分融合项目存在同质化与短期化倾向。</w:t>
      </w:r>
      <w:r>
        <w:rPr>
          <w:rFonts w:hint="eastAsia"/>
        </w:rPr>
        <w:br/>
      </w:r>
      <w:r>
        <w:rPr>
          <w:rFonts w:hint="eastAsia"/>
        </w:rPr>
        <w:t>　　未来，泛农业将围绕数字化、绿色化与品牌化构建可持续发展新生态。市场调研网认为，在技术赋能上，人工智能与区块链技术将深度贯穿从田间到餐桌的全链路，实现农产品的高效溯源与精准产销对接，彻底解决信任与效率痛点。在业态创新上，农业与康养、教育、文创及新能源等产业的跨界融合将进一步深化，催生更多元的高附加值消费场景。同时，绿色生态与可持续发展理念将深度融入泛农业的各个环节，循环农业与低碳乡村建设将成为行业标配。具备全产业链整合能力、数字化运营经验及品牌塑造能力的市场主体，将在行业变革中确立竞争优势，引领泛农业从传统生产要素驱动向创新与数据驱动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2339af103674946" w:history="1">
        <w:r>
          <w:rPr>
            <w:rStyle w:val="Hyperlink"/>
          </w:rPr>
          <w:t>2026-2032年中国泛农业行业发展研究与前景分析报告</w:t>
        </w:r>
      </w:hyperlink>
      <w:r>
        <w:rPr>
          <w:rFonts w:hint="eastAsia"/>
        </w:rPr>
        <w:t>》，2025年泛农业行业市场规模达 亿元，预计2032年市场规模将达 亿元，期间年均复合增长率（CAGR）达 %。报告基于统计局、相关协会及科研机构的详实数据，采用科学分析方法，系统研究了泛农业市场发展状况。报告从泛农业市场规模、竞争格局、技术路线等维度，分析了泛农业行业现状及主要企业经营情况，评估了泛农业不同细分领域的增长潜力与风险。结合政策环境与技术创新方向，客观预测了泛农业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泛农业产业概述</w:t>
      </w:r>
      <w:r>
        <w:rPr>
          <w:rFonts w:hint="eastAsia"/>
        </w:rPr>
        <w:br/>
      </w:r>
      <w:r>
        <w:rPr>
          <w:rFonts w:hint="eastAsia"/>
        </w:rPr>
        <w:t>　　第一节 泛农业定义</w:t>
      </w:r>
      <w:r>
        <w:rPr>
          <w:rFonts w:hint="eastAsia"/>
        </w:rPr>
        <w:br/>
      </w:r>
      <w:r>
        <w:rPr>
          <w:rFonts w:hint="eastAsia"/>
        </w:rPr>
        <w:t>　　第二节 泛农业行业特点</w:t>
      </w:r>
      <w:r>
        <w:rPr>
          <w:rFonts w:hint="eastAsia"/>
        </w:rPr>
        <w:br/>
      </w:r>
      <w:r>
        <w:rPr>
          <w:rFonts w:hint="eastAsia"/>
        </w:rPr>
        <w:t>　　第三节 泛农业发展历程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中国泛农业行业运行环境分析</w:t>
      </w:r>
      <w:r>
        <w:rPr>
          <w:rFonts w:hint="eastAsia"/>
        </w:rPr>
        <w:br/>
      </w:r>
      <w:r>
        <w:rPr>
          <w:rFonts w:hint="eastAsia"/>
        </w:rPr>
        <w:t>　　第一节 泛农业运行经济环境分析</w:t>
      </w:r>
      <w:r>
        <w:rPr>
          <w:rFonts w:hint="eastAsia"/>
        </w:rPr>
        <w:br/>
      </w:r>
      <w:r>
        <w:rPr>
          <w:rFonts w:hint="eastAsia"/>
        </w:rPr>
        <w:t>　　第二节 泛农业产业政策环境分析</w:t>
      </w:r>
      <w:r>
        <w:rPr>
          <w:rFonts w:hint="eastAsia"/>
        </w:rPr>
        <w:br/>
      </w:r>
      <w:r>
        <w:rPr>
          <w:rFonts w:hint="eastAsia"/>
        </w:rPr>
        <w:t>　　　　一、泛农业行业监管体制</w:t>
      </w:r>
      <w:r>
        <w:rPr>
          <w:rFonts w:hint="eastAsia"/>
        </w:rPr>
        <w:br/>
      </w:r>
      <w:r>
        <w:rPr>
          <w:rFonts w:hint="eastAsia"/>
        </w:rPr>
        <w:t>　　　　二、泛农业行业主要法规政策</w:t>
      </w:r>
      <w:r>
        <w:rPr>
          <w:rFonts w:hint="eastAsia"/>
        </w:rPr>
        <w:br/>
      </w:r>
      <w:r>
        <w:rPr>
          <w:rFonts w:hint="eastAsia"/>
        </w:rPr>
        <w:t>　　第三节 泛农业产业社会环境分析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2025-2026年泛农业行业技术发展现状及趋势分析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泛农业行业技术发展现状分析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国内外泛农业行业技术差距分析及差距形成的主要原因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泛农业行业技术发展方向、趋势预测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提升泛农业行业技术能力策略建议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全球泛农业行业发展态势分析</w:t>
      </w:r>
      <w:r>
        <w:rPr>
          <w:rFonts w:hint="eastAsia"/>
        </w:rPr>
        <w:br/>
      </w:r>
      <w:r>
        <w:rPr>
          <w:rFonts w:hint="eastAsia"/>
        </w:rPr>
        <w:t>　　第一节 全球泛农业市场发展现状分析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国外主要国家、地区泛农业市场现状</w:t>
      </w:r>
      <w:r>
        <w:rPr>
          <w:rFonts w:hint="eastAsia"/>
        </w:rPr>
        <w:br/>
      </w:r>
      <w:r>
        <w:rPr>
          <w:rFonts w:hint="eastAsia"/>
        </w:rPr>
        <w:t>　　第三节 全球泛农业行业发展趋势预测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中国泛农业行业发展调研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2020-2025年中国泛农业行业规模情况</w:t>
      </w:r>
      <w:r>
        <w:rPr>
          <w:rFonts w:hint="eastAsia"/>
        </w:rPr>
        <w:br/>
      </w:r>
      <w:r>
        <w:rPr>
          <w:rFonts w:hint="eastAsia"/>
        </w:rPr>
        <w:t>　　　　一、泛农业行业市场规模状况</w:t>
      </w:r>
      <w:r>
        <w:rPr>
          <w:rFonts w:hint="eastAsia"/>
        </w:rPr>
        <w:br/>
      </w:r>
      <w:r>
        <w:rPr>
          <w:rFonts w:hint="eastAsia"/>
        </w:rPr>
        <w:t>　　　　二、泛农业行业单位规模状况</w:t>
      </w:r>
      <w:r>
        <w:rPr>
          <w:rFonts w:hint="eastAsia"/>
        </w:rPr>
        <w:br/>
      </w:r>
      <w:r>
        <w:rPr>
          <w:rFonts w:hint="eastAsia"/>
        </w:rPr>
        <w:t>　　　　三、泛农业行业人员规模状况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2020-2025年中国泛农业行业财务能力分析</w:t>
      </w:r>
      <w:r>
        <w:rPr>
          <w:rFonts w:hint="eastAsia"/>
        </w:rPr>
        <w:br/>
      </w:r>
      <w:r>
        <w:rPr>
          <w:rFonts w:hint="eastAsia"/>
        </w:rPr>
        <w:t>　　　　一、泛农业行业盈利能力分析</w:t>
      </w:r>
      <w:r>
        <w:rPr>
          <w:rFonts w:hint="eastAsia"/>
        </w:rPr>
        <w:br/>
      </w:r>
      <w:r>
        <w:rPr>
          <w:rFonts w:hint="eastAsia"/>
        </w:rPr>
        <w:t>　　　　二、泛农业行业偿债能力分析</w:t>
      </w:r>
      <w:r>
        <w:rPr>
          <w:rFonts w:hint="eastAsia"/>
        </w:rPr>
        <w:br/>
      </w:r>
      <w:r>
        <w:rPr>
          <w:rFonts w:hint="eastAsia"/>
        </w:rPr>
        <w:t>　　　　三、泛农业行业营运能力分析</w:t>
      </w:r>
      <w:r>
        <w:rPr>
          <w:rFonts w:hint="eastAsia"/>
        </w:rPr>
        <w:br/>
      </w:r>
      <w:r>
        <w:rPr>
          <w:rFonts w:hint="eastAsia"/>
        </w:rPr>
        <w:t>　　　　四、泛农业行业发展能力分析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2025-2026年中国泛农业行业热点动态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2026年中国泛农业行业面临的挑战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中国泛农业行业重点地区市场调研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**地区泛农业发展现状及趋势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**地区泛农业发展现状及趋势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**地区泛农业发展现状及趋势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**地区泛农业发展现状及趋势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中国泛农业行业价格走势及影响因素分析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国内泛农业行业价格回顾</w:t>
      </w:r>
      <w:r>
        <w:rPr>
          <w:rFonts w:hint="eastAsia"/>
        </w:rPr>
        <w:br/>
      </w:r>
      <w:r>
        <w:rPr>
          <w:rFonts w:hint="eastAsia"/>
        </w:rPr>
        <w:t>　　第二节 国内泛农业行业价格走势预测</w:t>
      </w:r>
      <w:r>
        <w:rPr>
          <w:rFonts w:hint="eastAsia"/>
        </w:rPr>
        <w:br/>
      </w:r>
      <w:r>
        <w:rPr>
          <w:rFonts w:hint="eastAsia"/>
        </w:rPr>
        <w:t>　　第三节 国内泛农业行业价格影响因素分析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中国泛农业行业客户调研</w:t>
      </w:r>
      <w:r>
        <w:rPr>
          <w:rFonts w:hint="eastAsia"/>
        </w:rPr>
        <w:br/>
      </w:r>
      <w:r>
        <w:rPr>
          <w:rFonts w:hint="eastAsia"/>
        </w:rPr>
        <w:t>　　　　一、泛农业行业客户偏好调查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二、客户对泛农业品牌的首要认知渠道</w:t>
      </w:r>
      <w:r>
        <w:rPr>
          <w:rFonts w:hint="eastAsia"/>
        </w:rPr>
        <w:br/>
      </w:r>
      <w:r>
        <w:rPr>
          <w:rFonts w:hint="eastAsia"/>
        </w:rPr>
        <w:t>　　　　三、泛农业品牌忠诚度调查</w:t>
      </w:r>
      <w:r>
        <w:rPr>
          <w:rFonts w:hint="eastAsia"/>
        </w:rPr>
        <w:br/>
      </w:r>
      <w:r>
        <w:rPr>
          <w:rFonts w:hint="eastAsia"/>
        </w:rPr>
        <w:t>　　　　四、泛农业行业客户消费理念调研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中国泛农业行业重点企业发展调研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中国泛农业行业竞争格局分析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2025-2026年泛农业行业集中度分析</w:t>
      </w:r>
      <w:r>
        <w:rPr>
          <w:rFonts w:hint="eastAsia"/>
        </w:rPr>
        <w:br/>
      </w:r>
      <w:r>
        <w:rPr>
          <w:rFonts w:hint="eastAsia"/>
        </w:rPr>
        <w:t>　　　　一、泛农业市场集中度分析</w:t>
      </w:r>
      <w:r>
        <w:rPr>
          <w:rFonts w:hint="eastAsia"/>
        </w:rPr>
        <w:br/>
      </w:r>
      <w:r>
        <w:rPr>
          <w:rFonts w:hint="eastAsia"/>
        </w:rPr>
        <w:t>　　　　二、泛农业企业集中度分析</w:t>
      </w:r>
      <w:r>
        <w:rPr>
          <w:rFonts w:hint="eastAsia"/>
        </w:rPr>
        <w:br/>
      </w:r>
      <w:r>
        <w:rPr>
          <w:rFonts w:hint="eastAsia"/>
        </w:rPr>
        <w:t>　　第二节 2026年泛农业行业竞争格局分析</w:t>
      </w:r>
      <w:r>
        <w:rPr>
          <w:rFonts w:hint="eastAsia"/>
        </w:rPr>
        <w:br/>
      </w:r>
      <w:r>
        <w:rPr>
          <w:rFonts w:hint="eastAsia"/>
        </w:rPr>
        <w:t>　　　　一、泛农业行业竞争策略分析</w:t>
      </w:r>
      <w:r>
        <w:rPr>
          <w:rFonts w:hint="eastAsia"/>
        </w:rPr>
        <w:br/>
      </w:r>
      <w:r>
        <w:rPr>
          <w:rFonts w:hint="eastAsia"/>
        </w:rPr>
        <w:t>　　　　二、泛农业行业竞争格局展望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三、我国泛农业市场竞争趋势</w:t>
      </w:r>
      <w:r>
        <w:rPr>
          <w:rFonts w:hint="eastAsia"/>
        </w:rPr>
        <w:br/>
      </w:r>
      <w:r>
        <w:rPr>
          <w:rFonts w:hint="eastAsia"/>
        </w:rPr>
        <w:t>　　第三节 泛农业行业兼并与重组整合分析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一、泛农业行业兼并与重组整合动态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二、泛农业行业兼并与重组整合发展趋势预测分析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泛农业行业投资风险及应对策略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泛农业行业SWOT模型分析</w:t>
      </w:r>
      <w:r>
        <w:rPr>
          <w:rFonts w:hint="eastAsia"/>
        </w:rPr>
        <w:br/>
      </w:r>
      <w:r>
        <w:rPr>
          <w:rFonts w:hint="eastAsia"/>
        </w:rPr>
        <w:t>　　　　一、泛农业行业优势分析</w:t>
      </w:r>
      <w:r>
        <w:rPr>
          <w:rFonts w:hint="eastAsia"/>
        </w:rPr>
        <w:br/>
      </w:r>
      <w:r>
        <w:rPr>
          <w:rFonts w:hint="eastAsia"/>
        </w:rPr>
        <w:t>　　　　二、泛农业行业劣势分析</w:t>
      </w:r>
      <w:r>
        <w:rPr>
          <w:rFonts w:hint="eastAsia"/>
        </w:rPr>
        <w:br/>
      </w:r>
      <w:r>
        <w:rPr>
          <w:rFonts w:hint="eastAsia"/>
        </w:rPr>
        <w:t>　　　　三、泛农业行业机会分析</w:t>
      </w:r>
      <w:r>
        <w:rPr>
          <w:rFonts w:hint="eastAsia"/>
        </w:rPr>
        <w:br/>
      </w:r>
      <w:r>
        <w:rPr>
          <w:rFonts w:hint="eastAsia"/>
        </w:rPr>
        <w:t>　　　　四、泛农业行业风险分析</w:t>
      </w:r>
      <w:r>
        <w:rPr>
          <w:rFonts w:hint="eastAsia"/>
        </w:rPr>
        <w:br/>
      </w:r>
      <w:r>
        <w:rPr>
          <w:rFonts w:hint="eastAsia"/>
        </w:rPr>
        <w:t>　　第二节 泛农业行业投资风险及控制策略分析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一、泛农业市场风险及控制策略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二、泛农业行业政策风险及控制策略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三、泛农业行业经营风险及控制策略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四、泛农业同业竞争风险及控制策略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五、泛农业行业其他风险及控制策略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2026-2032年中国泛农业市场预测及发展建议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2026-2032年中国泛农业市场预测分析</w:t>
      </w:r>
      <w:r>
        <w:rPr>
          <w:rFonts w:hint="eastAsia"/>
        </w:rPr>
        <w:br/>
      </w:r>
      <w:r>
        <w:rPr>
          <w:rFonts w:hint="eastAsia"/>
        </w:rPr>
        <w:t>　　　　一、中国泛农业市场前景分析</w:t>
      </w:r>
      <w:r>
        <w:rPr>
          <w:rFonts w:hint="eastAsia"/>
        </w:rPr>
        <w:br/>
      </w:r>
      <w:r>
        <w:rPr>
          <w:rFonts w:hint="eastAsia"/>
        </w:rPr>
        <w:t>　　　　二、中国泛农业发展趋势预测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2026-2032年中国泛农业企业发展策略建议</w:t>
      </w:r>
      <w:r>
        <w:rPr>
          <w:rFonts w:hint="eastAsia"/>
        </w:rPr>
        <w:br/>
      </w:r>
      <w:r>
        <w:rPr>
          <w:rFonts w:hint="eastAsia"/>
        </w:rPr>
        <w:t>　　　　一、泛农业企业融资策略</w:t>
      </w:r>
      <w:r>
        <w:rPr>
          <w:rFonts w:hint="eastAsia"/>
        </w:rPr>
        <w:br/>
      </w:r>
      <w:r>
        <w:rPr>
          <w:rFonts w:hint="eastAsia"/>
        </w:rPr>
        <w:t>　　　　二、泛农业企业人才策略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2026-2032年中国泛农业企业营销策略建议</w:t>
      </w:r>
      <w:r>
        <w:rPr>
          <w:rFonts w:hint="eastAsia"/>
        </w:rPr>
        <w:br/>
      </w:r>
      <w:r>
        <w:rPr>
          <w:rFonts w:hint="eastAsia"/>
        </w:rPr>
        <w:t>　　　　一、泛农业企业定位策略</w:t>
      </w:r>
      <w:r>
        <w:rPr>
          <w:rFonts w:hint="eastAsia"/>
        </w:rPr>
        <w:br/>
      </w:r>
      <w:r>
        <w:rPr>
          <w:rFonts w:hint="eastAsia"/>
        </w:rPr>
        <w:t>　　　　二、泛农业企业价格策略</w:t>
      </w:r>
      <w:r>
        <w:rPr>
          <w:rFonts w:hint="eastAsia"/>
        </w:rPr>
        <w:br/>
      </w:r>
      <w:r>
        <w:rPr>
          <w:rFonts w:hint="eastAsia"/>
        </w:rPr>
        <w:t>　　　　三、泛农业企业促销策略</w:t>
      </w:r>
      <w:r>
        <w:rPr>
          <w:rFonts w:hint="eastAsia"/>
        </w:rPr>
        <w:br/>
      </w:r>
      <w:r>
        <w:rPr>
          <w:rFonts w:hint="eastAsia"/>
        </w:rPr>
        <w:t>　　第四节 中~智林－泛农业行业研究结论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泛农业行业历程</w:t>
      </w:r>
      <w:r>
        <w:rPr>
          <w:rFonts w:hint="eastAsia"/>
        </w:rPr>
        <w:br/>
      </w:r>
      <w:r>
        <w:rPr>
          <w:rFonts w:hint="eastAsia"/>
        </w:rPr>
        <w:t>　　图表 泛农业行业生命周期</w:t>
      </w:r>
      <w:r>
        <w:rPr>
          <w:rFonts w:hint="eastAsia"/>
        </w:rPr>
        <w:br/>
      </w:r>
      <w:r>
        <w:rPr>
          <w:rFonts w:hint="eastAsia"/>
        </w:rPr>
        <w:t>　　图表 泛农业行业产业链分析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2020-2025年泛农业行业市场容量统计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2020-2025年中国泛农业行业市场规模及增长情况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2020-2025年中国泛农业行业销售收入分析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2020-2025年中国泛农业行业盈利情况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2020-2025年中国泛农业行业利润总额分析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2020-2025年中国泛农业行业企业数量情况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2020-2025年中国泛农业行业企业平均规模情况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2020-2025年中国泛农业行业竞争力分析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2020-2025年中国泛农业行业盈利能力分析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2020-2025年中国泛农业行业运营能力分析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2020-2025年中国泛农业行业偿债能力分析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2020-2025年中国泛农业行业发展能力分析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2020-2025年中国泛农业行业经营效益分析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**地区泛农业市场规模及增长情况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**地区泛农业行业市场需求情况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**地区泛农业市场规模及增长情况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**地区泛农业行业市场需求情况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**地区泛农业市场规模及增长情况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**地区泛农业行业市场需求情况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泛农业重点企业（一）基本信息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泛农业重点企业（一）经营情况分析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泛农业重点企业（一）盈利能力情况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泛农业重点企业（一）偿债能力情况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泛农业重点企业（一）运营能力情况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泛农业重点企业（一）成长能力情况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泛农业重点企业（二）基本信息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泛农业重点企业（二）经营情况分析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泛农业重点企业（二）盈利能力情况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泛农业重点企业（二）偿债能力情况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泛农业重点企业（二）运营能力情况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泛农业重点企业（二）成长能力情况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2026-2032年中国泛农业行业市场容量预测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2026-2032年中国泛农业行业市场规模预测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2026-2032年中国泛农业市场前景分析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2026-2032年中国泛农业行业发展趋势预测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339af103674946" w:history="1">
        <w:r>
          <w:rPr>
            <w:rStyle w:val="Hyperlink"/>
          </w:rPr>
          <w:t>2026-2032年中国泛农业行业发展研究与前景分析报告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339af103674946" w:history="1">
        <w:r>
          <w:rPr>
            <w:rStyle w:val="Hyperlink"/>
          </w:rPr>
          <w:t>https://www.20087.com/8/76/FanNongYeHangYeQianJingFenXi.html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热点：什么是智慧农业、泛农业谁提出的、互联网现代农业、农业规模化经营、生态农业和现代农业的区别、智慧农业的定义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461f6a71d146d1" w:history="1">
      <w:r>
        <w:rPr>
          <w:rStyle w:val="Hyperlink"/>
        </w:rPr>
        <w:t>2026-2032年中国泛农业行业发展研究与前景分析报告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FanNongYeHangYeQianJingFenXi.html" TargetMode="External" Id="R52339af1036749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FanNongYeHangYeQianJingFenXi.html" TargetMode="External" Id="R30461f6a71d146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2026-05-19T06:56:29Z</dcterms:created>
  <dcterms:modified xsi:type="dcterms:W3CDTF">2026-05-19T07:56:29Z</dcterms:modified>
  <dc:subject>2026-2032年中国泛农业行业发展研究与前景分析报告</dc:subject>
  <dc:title>2026-2032年中国泛农业行业发展研究与前景分析报告</dc:title>
  <cp:keywords>2026-2032年中国泛农业行业发展研究与前景分析报告</cp:keywords>
  <dc:description>2026-2032年中国泛农业行业发展研究与前景分析报告</dc:description>
</cp:coreProperties>
</file>