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df299925e4869" w:history="1">
              <w:r>
                <w:rPr>
                  <w:rStyle w:val="Hyperlink"/>
                </w:rPr>
                <w:t>2026-2032年中国床上用品行业发展研究与前景趋势报告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df299925e4869" w:history="1">
              <w:r>
                <w:rPr>
                  <w:rStyle w:val="Hyperlink"/>
                </w:rPr>
                <w:t>2026-2032年中国床上用品行业发展研究与前景趋势报告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df299925e4869" w:history="1">
                <w:r>
                  <w:rPr>
                    <w:rStyle w:val="Hyperlink"/>
                  </w:rPr>
                  <w:t>https://www.20087.com/7/03/ChuangShangYongPinXianZhuangYuQianJingFenXi.html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床上用品是包括床单、被套、枕套、被芯及枕芯在内的睡眠接触类纺织品，核心性能涵盖吸湿透气、抗菌防螨、柔软亲肤及色牢度高，材质以棉、天丝、莫代尔、羽绒及功能性纤维为主。现代床上用品强调OEKO-TEX Standard 100认证、无荧光增白剂、低缩水率及符合B2B酒店或B2C家居的差异化设计语言。在健康睡眠经济与居家生活品质升级背景下，用户对产品在四季温感调节能力（如凉感夏被、蓄热冬被）、洗涤后抗皱保形性及过敏原控制有效性提出更高要求。</w:t>
      </w:r>
      <w:r>
        <w:rPr>
          <w:rFonts w:hint="eastAsia"/>
        </w:rPr>
        <w:br/>
      </w:r>
      <w:r>
        <w:rPr>
          <w:rFonts w:hint="eastAsia"/>
        </w:rPr>
        <w:t>　　未来，苹果纤维将向精准组分调控、功能强化与农业循环经济方向突破。酶法定向水解提升特定寡糖比例；微囊化包埋多酚增强抗氧化活性保留率。在可持续端，与果汁厂共建“零废弃”生产线，果渣24小时内转化避免腐败；开发苹果纤维-植物蛋白复合基料用于素食肉制品。此外，建立从果园到终端产品的全程农残与微生物监控体系。长远看，苹果纤维将从副产物利用材料升级为支撑肠道微生态、清洁标签食品与果业绿色转型的高值化植物功能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df299925e4869" w:history="1">
        <w:r>
          <w:rPr>
            <w:rStyle w:val="Hyperlink"/>
          </w:rPr>
          <w:t>2026-2032年中国床上用品行业发展研究与前景趋势报告</w:t>
        </w:r>
      </w:hyperlink>
      <w:r>
        <w:rPr>
          <w:rFonts w:hint="eastAsia"/>
        </w:rPr>
        <w:t>》基于权威数据和长期市场监测，全面分析了床上用品行业的市场规模、供需状况及竞争格局。报告梳理了床上用品技术现状与未来方向，预测了市场前景与趋势，并评估了重点企业的表现与地位。同时，报告揭示了床上用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按照不同产品类型，床上用品主要可以分为如下几个类别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中国不同产品类型床上用品增长趋势2021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纺织品</w:t>
      </w:r>
      <w:r>
        <w:rPr>
          <w:rFonts w:hint="eastAsia"/>
        </w:rPr>
        <w:br/>
      </w:r>
      <w:r>
        <w:rPr>
          <w:rFonts w:hint="eastAsia"/>
        </w:rPr>
        <w:t>　　　　1.2.3 针织面料</w:t>
      </w:r>
      <w:r>
        <w:rPr>
          <w:rFonts w:hint="eastAsia"/>
        </w:rPr>
        <w:br/>
      </w:r>
      <w:r>
        <w:rPr>
          <w:rFonts w:hint="eastAsia"/>
        </w:rPr>
        <w:t>　　1.3 从不同应用，床上用品主要包括如下几个方面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中国不同应用床上用品增长趋势2021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中国床上用品发展现状及未来趋势（2021-2032）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中国市场床上用品收入及增长率（2021-2032）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中国市场床上用品销量及增长率（2021-2032）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中国市场主要床上用品厂商分析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中国市场主要厂商床上用品销量及市场占有率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中国市场主要厂商床上用品销量（2021-2026）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中国市场主要厂商床上用品销量市场份额（2021-2026）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中国市场主要厂商床上用品收入及市场占有率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中国市场主要厂商床上用品收入（2021-2026）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中国市场主要厂商床上用品收入市场份额（2021-2026）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2025年中国市场主要厂商床上用品收入排名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中国市场主要厂商床上用品价格（2021-2026）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中国市场主要厂商床上用品总部及产地分布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中国市场主要厂商成立时间及床上用品商业化日期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中国市场主要厂商床上用品产品类型及应用</w:t>
      </w:r>
      <w:r>
        <w:rPr>
          <w:rFonts w:hint="eastAsia"/>
        </w:rPr>
        <w:br/>
      </w:r>
      <w:r>
        <w:rPr>
          <w:rFonts w:hint="eastAsia"/>
        </w:rPr>
        <w:t>　　2.7 床上用品行业集中度、竞争程度分析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床上用品行业集中度分析：2025年中国Top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中国市场床上用品第一梯队、第二梯队和第三梯队厂商（品牌）及2025年市场份额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不同产品类型床上用品分析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中国市场不同产品类型床上用品销量（2021-2032）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中国市场不同产品类型床上用品销量及市场份额（2021-2026）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中国市场不同产品类型床上用品销量预测（2027-2032）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中国市场不同产品类型床上用品规模（2021-2032）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中国市场不同产品类型床上用品规模及市场份额（2021-2026）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中国市场不同产品类型床上用品规模预测（2027-2032）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中国市场不同产品类型床上用品价格走势（2021-2032）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不同应用床上用品分析</w:t>
      </w:r>
      <w:r>
        <w:rPr>
          <w:rFonts w:hint="eastAsia"/>
        </w:rPr>
        <w:br/>
      </w:r>
      <w:r>
        <w:rPr>
          <w:rFonts w:hint="eastAsia"/>
        </w:rPr>
        <w:t>　　5.1 中国市场不同应用床上用品销量（2021-2032）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中国市场不同应用床上用品销量及市场份额（2021-2026）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中国市场不同应用床上用品销量预测（2027-2032）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中国市场不同应用床上用品规模（2021-2032）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中国市场不同应用床上用品规模及市场份额（2021-2026）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中国市场不同应用床上用品规模预测（2027-2032）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中国市场不同应用床上用品价格走势（2021-2032）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床上用品行业发展分析---发展趋势</w:t>
      </w:r>
      <w:r>
        <w:rPr>
          <w:rFonts w:hint="eastAsia"/>
        </w:rPr>
        <w:br/>
      </w:r>
      <w:r>
        <w:rPr>
          <w:rFonts w:hint="eastAsia"/>
        </w:rPr>
        <w:t>　　6.2 床上用品行业发展分析---厂商壁垒</w:t>
      </w:r>
      <w:r>
        <w:rPr>
          <w:rFonts w:hint="eastAsia"/>
        </w:rPr>
        <w:br/>
      </w:r>
      <w:r>
        <w:rPr>
          <w:rFonts w:hint="eastAsia"/>
        </w:rPr>
        <w:t>　　6.3 床上用品行业发展分析---驱动因素</w:t>
      </w:r>
      <w:r>
        <w:rPr>
          <w:rFonts w:hint="eastAsia"/>
        </w:rPr>
        <w:br/>
      </w:r>
      <w:r>
        <w:rPr>
          <w:rFonts w:hint="eastAsia"/>
        </w:rPr>
        <w:t>　　6.4 床上用品行业发展分析---制约因素</w:t>
      </w:r>
      <w:r>
        <w:rPr>
          <w:rFonts w:hint="eastAsia"/>
        </w:rPr>
        <w:br/>
      </w:r>
      <w:r>
        <w:rPr>
          <w:rFonts w:hint="eastAsia"/>
        </w:rPr>
        <w:t>　　6.5 床上用品中国企业SWOT分析</w:t>
      </w:r>
      <w:r>
        <w:rPr>
          <w:rFonts w:hint="eastAsia"/>
        </w:rPr>
        <w:br/>
      </w:r>
      <w:r>
        <w:rPr>
          <w:rFonts w:hint="eastAsia"/>
        </w:rPr>
        <w:t>　　6.6 床上用品行业发展分析---行业政策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床上用品行业产业链简介</w:t>
      </w:r>
      <w:r>
        <w:rPr>
          <w:rFonts w:hint="eastAsia"/>
        </w:rPr>
        <w:br/>
      </w:r>
      <w:r>
        <w:rPr>
          <w:rFonts w:hint="eastAsia"/>
        </w:rPr>
        <w:t>　　7.2 床上用品产业链分析-上游</w:t>
      </w:r>
      <w:r>
        <w:rPr>
          <w:rFonts w:hint="eastAsia"/>
        </w:rPr>
        <w:br/>
      </w:r>
      <w:r>
        <w:rPr>
          <w:rFonts w:hint="eastAsia"/>
        </w:rPr>
        <w:t>　　7.3 床上用品产业链分析-中游</w:t>
      </w:r>
      <w:r>
        <w:rPr>
          <w:rFonts w:hint="eastAsia"/>
        </w:rPr>
        <w:br/>
      </w:r>
      <w:r>
        <w:rPr>
          <w:rFonts w:hint="eastAsia"/>
        </w:rPr>
        <w:t>　　7.4 床上用品产业链分析-下游</w:t>
      </w:r>
      <w:r>
        <w:rPr>
          <w:rFonts w:hint="eastAsia"/>
        </w:rPr>
        <w:br/>
      </w:r>
      <w:r>
        <w:rPr>
          <w:rFonts w:hint="eastAsia"/>
        </w:rPr>
        <w:t>　　7.5 床上用品行业采购模式</w:t>
      </w:r>
      <w:r>
        <w:rPr>
          <w:rFonts w:hint="eastAsia"/>
        </w:rPr>
        <w:br/>
      </w:r>
      <w:r>
        <w:rPr>
          <w:rFonts w:hint="eastAsia"/>
        </w:rPr>
        <w:t>　　7.6 床上用品行业生产模式</w:t>
      </w:r>
      <w:r>
        <w:rPr>
          <w:rFonts w:hint="eastAsia"/>
        </w:rPr>
        <w:br/>
      </w:r>
      <w:r>
        <w:rPr>
          <w:rFonts w:hint="eastAsia"/>
        </w:rPr>
        <w:t>　　7.7 床上用品行业销售模式及销售渠道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中国本土床上用品产能、产量分析</w:t>
      </w:r>
      <w:r>
        <w:rPr>
          <w:rFonts w:hint="eastAsia"/>
        </w:rPr>
        <w:br/>
      </w:r>
      <w:r>
        <w:rPr>
          <w:rFonts w:hint="eastAsia"/>
        </w:rPr>
        <w:t>　　8.1 中国床上用品供需现状及预测（2021-2032）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中国床上用品产能、产量、产能利用率及发展趋势（2021-2032）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中国床上用品产量、市场需求量及发展趋势（2021-2032）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中国床上用品进出口分析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中国市场床上用品主要进口来源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中国市场床上用品主要出口目的地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不同产品类型床上用品市场规模2021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不同应用床上用品市场规模2021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中国市场主要厂商床上用品销量（2021-2026）&amp;（千件）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中国市场主要厂商床上用品销量市场份额（2021-2026）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中国市场主要厂商床上用品收入（2021-2026）&amp;（万元）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中国市场主要厂商床上用品收入份额（2021-2026）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2025年中国主要生产商床上用品收入排名（万元）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中国市场主要厂商床上用品价格（2021-2026）&amp;（元/件）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中国市场主要厂商床上用品总部及产地分布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中国市场主要厂商成立时间及床上用品商业化日期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中国市场主要厂商床上用品产品类型及应用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2025年中国市场床上用品主要厂商市场地位（第一梯队、第二梯队和第三梯队）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床上用品市场投资、并购等现状分析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床上用品生产基地、总部、竞争对手及市场地位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中国市场不同产品类型床上用品销量（2021-2026）&amp;（千件）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中国市场不同产品类型床上用品销量市场份额（2021-2026）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中国市场不同产品类型床上用品销量预测（2027-2032）&amp;（千件）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中国市场不同产品类型床上用品销量市场份额预测（2027-2032）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中国市场不同产品类型床上用品规模（2021-2026）&amp;（万元）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中国市场不同产品类型床上用品规模市场份额（2021-2026）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中国市场不同产品类型床上用品规模预测（2027-2032）&amp;（万元）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中国市场不同产品类型床上用品规模市场份额预测（2027-2032）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中国市场不同应用床上用品销量（2021-2026）&amp;（千件）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中国市场不同应用床上用品销量市场份额（2021-2026）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中国市场不同应用床上用品销量预测（2027-2032）&amp;（千件）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中国市场不同应用床上用品销量市场份额预测（2027-2032）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中国市场不同应用床上用品规模（2021-2026）&amp;（万元）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中国市场不同应用床上用品规模市场份额（2021-2026）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中国市场不同应用床上用品规模预测（2027-2032）&amp;（万元）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中国市场不同应用床上用品规模市场份额预测（2027-2032）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床上用品行业发展分析---发展趋势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床上用品行业发展分析---厂商壁垒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床上用品行业发展分析---驱动因素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床上用品行业发展分析---制约因素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床上用品行业相关重点政策一览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床上用品行业供应链分析</w:t>
      </w:r>
      <w:r>
        <w:rPr>
          <w:rFonts w:hint="eastAsia"/>
        </w:rPr>
        <w:br/>
      </w:r>
      <w:r>
        <w:rPr>
          <w:rFonts w:hint="eastAsia"/>
        </w:rPr>
        <w:t>　　表 101： 床上用品上游原料供应商</w:t>
      </w:r>
      <w:r>
        <w:rPr>
          <w:rFonts w:hint="eastAsia"/>
        </w:rPr>
        <w:br/>
      </w:r>
      <w:r>
        <w:rPr>
          <w:rFonts w:hint="eastAsia"/>
        </w:rPr>
        <w:t>　　表 102： 床上用品行业主要下游客户</w:t>
      </w:r>
      <w:r>
        <w:rPr>
          <w:rFonts w:hint="eastAsia"/>
        </w:rPr>
        <w:br/>
      </w:r>
      <w:r>
        <w:rPr>
          <w:rFonts w:hint="eastAsia"/>
        </w:rPr>
        <w:t>　　表 103： 床上用品典型经销商</w:t>
      </w:r>
      <w:r>
        <w:rPr>
          <w:rFonts w:hint="eastAsia"/>
        </w:rPr>
        <w:br/>
      </w:r>
      <w:r>
        <w:rPr>
          <w:rFonts w:hint="eastAsia"/>
        </w:rPr>
        <w:t>　　表 104： 中国床上用品产量、销量、进口量及出口量（2021-2026）&amp;（千件）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中国床上用品产量、销量、进口量及出口量预测（2027-2032）&amp;（千件）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中国市场床上用品主要进口来源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中国市场床上用品主要出口目的地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床上用品产品图片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中国不同产品类型床上用品市场规模市场份额2025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纺织品产品图片</w:t>
      </w:r>
      <w:r>
        <w:rPr>
          <w:rFonts w:hint="eastAsia"/>
        </w:rPr>
        <w:br/>
      </w:r>
      <w:r>
        <w:rPr>
          <w:rFonts w:hint="eastAsia"/>
        </w:rPr>
        <w:t>　　图 4： 针织面料产品图片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中国不同应用床上用品市场份额2025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中国市场床上用品市场规模，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中国市场床上用品收入及增长率（2021-2032）&amp;（万元）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中国市场床上用品销量及增长率（2021-2032）&amp;（千件）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2025年中国市场主要厂商床上用品销量市场份额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2025年中国市场主要厂商床上用品收入市场份额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2025年中国市场前五大厂商床上用品市场份额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2025年中国市场床上用品第一梯队、第二梯队和第三梯队厂商（品牌）及市场份额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中国市场不同产品类型床上用品价格走势（2021-2032）&amp;（元/件）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中国市场不同应用床上用品价格走势（2021-2032）&amp;（元/件）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床上用品中国企业SWOT分析</w:t>
      </w:r>
      <w:r>
        <w:rPr>
          <w:rFonts w:hint="eastAsia"/>
        </w:rPr>
        <w:br/>
      </w:r>
      <w:r>
        <w:rPr>
          <w:rFonts w:hint="eastAsia"/>
        </w:rPr>
        <w:t>　　图 18： 床上用品产业链</w:t>
      </w:r>
      <w:r>
        <w:rPr>
          <w:rFonts w:hint="eastAsia"/>
        </w:rPr>
        <w:br/>
      </w:r>
      <w:r>
        <w:rPr>
          <w:rFonts w:hint="eastAsia"/>
        </w:rPr>
        <w:t>　　图 19： 床上用品行业采购模式分析</w:t>
      </w:r>
      <w:r>
        <w:rPr>
          <w:rFonts w:hint="eastAsia"/>
        </w:rPr>
        <w:br/>
      </w:r>
      <w:r>
        <w:rPr>
          <w:rFonts w:hint="eastAsia"/>
        </w:rPr>
        <w:t>　　图 20： 床上用品行业生产模式分析</w:t>
      </w:r>
      <w:r>
        <w:rPr>
          <w:rFonts w:hint="eastAsia"/>
        </w:rPr>
        <w:br/>
      </w:r>
      <w:r>
        <w:rPr>
          <w:rFonts w:hint="eastAsia"/>
        </w:rPr>
        <w:t>　　图 21： 床上用品行业销售模式分析</w:t>
      </w:r>
      <w:r>
        <w:rPr>
          <w:rFonts w:hint="eastAsia"/>
        </w:rPr>
        <w:br/>
      </w:r>
      <w:r>
        <w:rPr>
          <w:rFonts w:hint="eastAsia"/>
        </w:rPr>
        <w:t>　　图 22： 中国床上用品产能、产量、产能利用率及发展趋势（2021-2032）&amp;（千件）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中国床上用品产量、市场需求量及发展趋势（2021-2032）&amp;（千件）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df299925e4869" w:history="1">
        <w:r>
          <w:rPr>
            <w:rStyle w:val="Hyperlink"/>
          </w:rPr>
          <w:t>2026-2032年中国床上用品行业发展研究与前景趋势报告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df299925e4869" w:history="1">
        <w:r>
          <w:rPr>
            <w:rStyle w:val="Hyperlink"/>
          </w:rPr>
          <w:t>https://www.20087.com/7/03/ChuangShangYongPinXianZhuangYuQianJingFenXi.html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e8f20cd504bb9" w:history="1">
      <w:r>
        <w:rPr>
          <w:rStyle w:val="Hyperlink"/>
        </w:rPr>
        <w:t>2026-2032年中国床上用品行业发展研究与前景趋势报告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ChuangShangYongPinXianZhuangYuQianJingFenXi.html" TargetMode="External" Id="R8d4df299925e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ChuangShangYongPinXianZhuangYuQianJingFenXi.html" TargetMode="External" Id="R438e8f20cd50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2025-11-28T00:25:21Z</dcterms:created>
  <dcterms:modified xsi:type="dcterms:W3CDTF">2025-11-28T01:25:21Z</dcterms:modified>
  <dc:subject>2026-2032年中国床上用品行业发展研究与前景趋势报告</dc:subject>
  <dc:title>2026-2032年中国床上用品行业发展研究与前景趋势报告</dc:title>
  <cp:keywords>2026-2032年中国床上用品行业发展研究与前景趋势报告</cp:keywords>
  <dc:description>2026-2032年中国床上用品行业发展研究与前景趋势报告</dc:description>
</cp:coreProperties>
</file>