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f98b42d39478d" w:history="1">
              <w:r>
                <w:rPr>
                  <w:rStyle w:val="Hyperlink"/>
                </w:rPr>
                <w:t>全球与中国农特产品加工行业研究及前景趋势报告（2025-2031年）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f98b42d39478d" w:history="1">
              <w:r>
                <w:rPr>
                  <w:rStyle w:val="Hyperlink"/>
                </w:rPr>
                <w:t>全球与中国农特产品加工行业研究及前景趋势报告（2025-2031年）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f98b42d39478d" w:history="1">
                <w:r>
                  <w:rPr>
                    <w:rStyle w:val="Hyperlink"/>
                  </w:rPr>
                  <w:t>https://www.20087.com/1/57/NongTeChanPinJiaGongDeQianJingQuShi.html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特产品加工是指对具有地方特色、品质优良的农产品进行深度加工，以提升附加值、延长产业链、拓宽市场渠道。当前，我国农特产品加工业呈现出多元化、品牌化、绿色化的发展态势。一方面，各地政府积极引导，推动特色农产品地理标志注册，打造区域公用品牌，提升产品知名度与市场竞争力。另一方面，加工技术不断创新，低温干燥、真空冷冻、超高压灭菌等先进工艺得以应用，有效保持产品营养与风味，满足消费者对高品质、健康食品的需求。此外，电商平台、直播带货等新型销售模式的兴起，为农特产品打开了更广阔的市场。</w:t>
      </w:r>
      <w:r>
        <w:rPr>
          <w:rFonts w:hint="eastAsia"/>
        </w:rPr>
        <w:br/>
      </w:r>
      <w:r>
        <w:rPr>
          <w:rFonts w:hint="eastAsia"/>
        </w:rPr>
        <w:t>　　未来，农特产品加工产业将呈现以下趋势：一是产业链深度融合，从种植养殖、加工、物流到销售各环节实现一体化运作，通过订单农业、合作社等形式，确保原料供应稳定、质量可控，降低生产成本。二是科技创新驱动，生物技术、信息技术、智能制造等先进技术在农特产品加工中的应用将更加广泛，助力产品升级、工艺优化、质量追溯体系建设。三是绿色发展理念贯穿始终，企业将更加注重节能减排、资源循环利用，开发低碳、环保的加工工艺与包装材料，满足消费者对绿色、可持续产品的期待。四是品牌战略升级，通过故事化营销、文化内涵挖掘，提升农特产品品牌价值，打造具有地域文化特色的高端消费品，实现从卖产品到卖文化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f98b42d39478d" w:history="1">
        <w:r>
          <w:rPr>
            <w:rStyle w:val="Hyperlink"/>
          </w:rPr>
          <w:t>全球与中国农特产品加工行业研究及前景趋势报告（2025-2031年）</w:t>
        </w:r>
      </w:hyperlink>
      <w:r>
        <w:rPr>
          <w:rFonts w:hint="eastAsia"/>
        </w:rPr>
        <w:t>》通过严谨的分析、翔实的数据及直观的图表，系统解析了农特产品加工行业的市场规模、需求变化、价格波动及产业链结构。报告全面评估了当前农特产品加工市场现状，科学预测了未来市场前景与发展趋势，重点剖析了农特产品加工细分市场的机遇与挑战。同时，报告对农特产品加工重点企业的竞争地位及市场集中度进行了评估，为农特产品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农特产品加工行业概述及市场现状分析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农特产品加工行业介绍</w:t>
      </w:r>
      <w:r>
        <w:rPr>
          <w:rFonts w:hint="eastAsia"/>
        </w:rPr>
        <w:br/>
      </w:r>
      <w:r>
        <w:rPr>
          <w:rFonts w:hint="eastAsia"/>
        </w:rPr>
        <w:t>　　第二节 农特产品加工产品主要分类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一、不同种类农特产品加工产量占比（2024年）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二、不同种类农特产品加工价格走势（2020-2025年）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农特产品加工主要应用领域分析</w:t>
      </w:r>
      <w:r>
        <w:rPr>
          <w:rFonts w:hint="eastAsia"/>
        </w:rPr>
        <w:br/>
      </w:r>
      <w:r>
        <w:rPr>
          <w:rFonts w:hint="eastAsia"/>
        </w:rPr>
        <w:t>　　　　一、农特产品加工主要应用领域</w:t>
      </w:r>
      <w:r>
        <w:rPr>
          <w:rFonts w:hint="eastAsia"/>
        </w:rPr>
        <w:br/>
      </w:r>
      <w:r>
        <w:rPr>
          <w:rFonts w:hint="eastAsia"/>
        </w:rPr>
        <w:t>　　　　二、全球农特产品加工不同应用领域消费量占比（2024年）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全球与中国农特产品加工市场发展现状对比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一、全球农特产品加工市场现状及发展趋势（2020-2031年）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二、中国农特产品加工市场现状及发展趋势（2020-2031年）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全球农特产品加工供需现状及趋势预测（2020-2031年）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一、全球农特产品加工产能、产量、产能利用率情况及趋势（2020-2031年）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二、全球农特产品加工产量、表观消费量情况及趋势（2020-2031年）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中国农特产品加工供需现状及趋势预测（2020-2031年）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一、中国农特产品加工产能、产量、产能利用率情况及趋势（2020-2031年）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二、中国农特产品加工产量、表观消费量情况及趋势（2020-2031年）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三、中国农特产品加工产量、需求量、市场缺口情况及趋势（2020-2031年）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中国农特产品加工行业政策分析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全球与中国农特产品加工重点企业产量、产值、集中度分析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全球市场农特产品加工重点企业2024和2025年产量、产值统计分析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一、全球市场农特产品加工重点企业2024和2025年产量统计分析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二、全球市场农特产品加工重点企业2024和2025年产值统计分析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三、全球市场农特产品加工重点企业2024和2025年产品价格分析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中国市场农特产品加工重点企业2024和2025年产量、产值统计分析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一、中国市场农特产品加工重点企业2024和2025年产量统计分析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二、中国市场农特产品加工重点企业2024和2025年产值统计分析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农特产品加工重点厂商总部</w:t>
      </w:r>
      <w:r>
        <w:rPr>
          <w:rFonts w:hint="eastAsia"/>
        </w:rPr>
        <w:br/>
      </w:r>
      <w:r>
        <w:rPr>
          <w:rFonts w:hint="eastAsia"/>
        </w:rPr>
        <w:t>　　第四节 农特产品加工行业企业集中度分析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全球重点农特产品加工企业SWOT分析</w:t>
      </w:r>
      <w:r>
        <w:rPr>
          <w:rFonts w:hint="eastAsia"/>
        </w:rPr>
        <w:br/>
      </w:r>
      <w:r>
        <w:rPr>
          <w:rFonts w:hint="eastAsia"/>
        </w:rPr>
        <w:t>　　第六节 中国重点农特产品加工企业SWOT分析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全球主要地区农特产品加工产量、产值、市场份额情况及趋势预测（2020-2031年）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全球主要地区农特产品加工产量、产值及市场份额情况及趋势（2020-2031年）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一、全球主要地区农特产品加工产量及市场份额情况及趋势（2020-2031年）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二、全球主要地区农特产品加工产值及市场份额情况及趋势（2020-2031年）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中国市场2020-2031年农特产品加工产量、产值情况及趋势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北美市场2020-2031年农特产品加工产量、产值情况及趋势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欧洲市场2020-2031年农特产品加工产量、产值情况及趋势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日本市场2020-2031年农特产品加工产量、产值情况及趋势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全球主要地区农特产品加工消费量、市场份额及发展趋势分析（2020-2031年）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全球主要地区农特产品加工消费量、市场份额及发展趋势（2020-2031年）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中国市场2020-2031年农特产品加工消费情况及发展趋势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北美市场2020-2031年农特产品加工消费情况及发展趋势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欧洲市场2020-2031年农特产品加工消费情况及发展趋势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日本市场2020-2031年农特产品加工消费情况及发展趋势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主要农特产品加工企业调研分析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二、企业农特产品加工产品</w:t>
      </w:r>
      <w:r>
        <w:rPr>
          <w:rFonts w:hint="eastAsia"/>
        </w:rPr>
        <w:br/>
      </w:r>
      <w:r>
        <w:rPr>
          <w:rFonts w:hint="eastAsia"/>
        </w:rPr>
        <w:t>　　　　三、企业农特产品加工产量、价格、收入、成本、毛利情况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二、企业农特产品加工产品</w:t>
      </w:r>
      <w:r>
        <w:rPr>
          <w:rFonts w:hint="eastAsia"/>
        </w:rPr>
        <w:br/>
      </w:r>
      <w:r>
        <w:rPr>
          <w:rFonts w:hint="eastAsia"/>
        </w:rPr>
        <w:t>　　　　三、企业农特产品加工产量、价格、收入、成本、毛利情况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二、企业农特产品加工产品</w:t>
      </w:r>
      <w:r>
        <w:rPr>
          <w:rFonts w:hint="eastAsia"/>
        </w:rPr>
        <w:br/>
      </w:r>
      <w:r>
        <w:rPr>
          <w:rFonts w:hint="eastAsia"/>
        </w:rPr>
        <w:t>　　　　三、企业农特产品加工产量、价格、收入、成本、毛利情况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二、企业农特产品加工产品</w:t>
      </w:r>
      <w:r>
        <w:rPr>
          <w:rFonts w:hint="eastAsia"/>
        </w:rPr>
        <w:br/>
      </w:r>
      <w:r>
        <w:rPr>
          <w:rFonts w:hint="eastAsia"/>
        </w:rPr>
        <w:t>　　　　三、企业农特产品加工产量、价格、收入、成本、毛利情况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二、企业农特产品加工产品</w:t>
      </w:r>
      <w:r>
        <w:rPr>
          <w:rFonts w:hint="eastAsia"/>
        </w:rPr>
        <w:br/>
      </w:r>
      <w:r>
        <w:rPr>
          <w:rFonts w:hint="eastAsia"/>
        </w:rPr>
        <w:t>　　　　三、企业农特产品加工产量、价格、收入、成本、毛利情况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二、企业农特产品加工产品</w:t>
      </w:r>
      <w:r>
        <w:rPr>
          <w:rFonts w:hint="eastAsia"/>
        </w:rPr>
        <w:br/>
      </w:r>
      <w:r>
        <w:rPr>
          <w:rFonts w:hint="eastAsia"/>
        </w:rPr>
        <w:t>　　　　三、企业农特产品加工产量、价格、收入、成本、毛利情况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二、企业农特产品加工产品</w:t>
      </w:r>
      <w:r>
        <w:rPr>
          <w:rFonts w:hint="eastAsia"/>
        </w:rPr>
        <w:br/>
      </w:r>
      <w:r>
        <w:rPr>
          <w:rFonts w:hint="eastAsia"/>
        </w:rPr>
        <w:t>　　　　三、企业农特产品加工产量、价格、收入、成本、毛利情况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二、企业农特产品加工产品</w:t>
      </w:r>
      <w:r>
        <w:rPr>
          <w:rFonts w:hint="eastAsia"/>
        </w:rPr>
        <w:br/>
      </w:r>
      <w:r>
        <w:rPr>
          <w:rFonts w:hint="eastAsia"/>
        </w:rPr>
        <w:t>　　　　三、企业农特产品加工产量、价格、收入、成本、毛利情况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二、企业农特产品加工产品</w:t>
      </w:r>
      <w:r>
        <w:rPr>
          <w:rFonts w:hint="eastAsia"/>
        </w:rPr>
        <w:br/>
      </w:r>
      <w:r>
        <w:rPr>
          <w:rFonts w:hint="eastAsia"/>
        </w:rPr>
        <w:t>　　　　三、企业农特产品加工产量、价格、收入、成本、毛利情况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二、企业农特产品加工产品</w:t>
      </w:r>
      <w:r>
        <w:rPr>
          <w:rFonts w:hint="eastAsia"/>
        </w:rPr>
        <w:br/>
      </w:r>
      <w:r>
        <w:rPr>
          <w:rFonts w:hint="eastAsia"/>
        </w:rPr>
        <w:t>　　　　三、企业农特产品加工产量、价格、收入、成本、毛利情况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不同种类农特产品加工产量、价格、产值及市场份额情况（2020-2031）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全球市场不同种类农特产品加工产量、产值及市场份额情况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一、全球市场不同种类农特产品加工产量、市场份额情况（2020-2031年）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二、全球市场不同种类农特产品加工产值、市场份额情况（2020-2031年）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三、全球市场不同种类农特产品加工价格走势分析（2020-2031年）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中国市场不同种类农特产品加工产量、产值及市场份额情况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一、中国市场不同种类农特产品加工产量、市场份额情况（2020-2031年）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二、中国市场不同种类农特产品加工产值、市场份额情况（2020-2031年）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三、中国市场不同种类农特产品加工价格走势分析（2020-2031年）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农特产品加工上游原料及下游主要应用领域分析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农特产品加工产业链分析</w:t>
      </w:r>
      <w:r>
        <w:rPr>
          <w:rFonts w:hint="eastAsia"/>
        </w:rPr>
        <w:br/>
      </w:r>
      <w:r>
        <w:rPr>
          <w:rFonts w:hint="eastAsia"/>
        </w:rPr>
        <w:t>　　第二节 农特产品加工产业上游供应分析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全球市场农特产品加工下游主要应用领域消费量、市场份额及增长情况（2020-2031年）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中国市场农特产品加工下游主要应用领域消费量、市场份额及增长情况（2020-2031年）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中国市场农特产品加工产量、消费量、进出口分析及发展趋势（2020-2031年）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中国市场农特产品加工产量、消费量、进出口分析及发展趋势（2020-2031年）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中国市场农特产品加工进出口贸易趋势（2020-2031年）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中国市场农特产品加工主要进口来源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中国市场农特产品加工主要出口目的地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中国市场农特产品加工主要地区分布（2025年）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中国农特产品加工生产地区分布</w:t>
      </w:r>
      <w:r>
        <w:rPr>
          <w:rFonts w:hint="eastAsia"/>
        </w:rPr>
        <w:br/>
      </w:r>
      <w:r>
        <w:rPr>
          <w:rFonts w:hint="eastAsia"/>
        </w:rPr>
        <w:t>　　第二节 中国农特产品加工消费地区分布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影响中国市场农特产品加工供需因素分析</w:t>
      </w:r>
      <w:r>
        <w:rPr>
          <w:rFonts w:hint="eastAsia"/>
        </w:rPr>
        <w:br/>
      </w:r>
      <w:r>
        <w:rPr>
          <w:rFonts w:hint="eastAsia"/>
        </w:rPr>
        <w:t>　　第一节 农特产品加工及相关行业技术发展概况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农特产品加工进出口贸易现状及趋势（2020-2031年）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农特产品加工产品技术趋势与价格走势预测（2020-2031年）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农特产品加工行业市场环境发展趋势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不同种类农特产品加工产品技术发展趋势（2020-2031年）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农特产品加工价格走势预测（2020-2031年）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农特产品加工销售渠道分析及建议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国内市场农特产品加工销售渠道分析</w:t>
      </w:r>
      <w:r>
        <w:rPr>
          <w:rFonts w:hint="eastAsia"/>
        </w:rPr>
        <w:br/>
      </w:r>
      <w:r>
        <w:rPr>
          <w:rFonts w:hint="eastAsia"/>
        </w:rPr>
        <w:t>　　　　一、当前农特产品加工主要销售模式及销售渠道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二、国内市场农特产品加工销售模式及销售渠道趋势（2020-2031年）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海外市场农特产品加工销售渠道分析</w:t>
      </w:r>
      <w:r>
        <w:rPr>
          <w:rFonts w:hint="eastAsia"/>
        </w:rPr>
        <w:br/>
      </w:r>
      <w:r>
        <w:rPr>
          <w:rFonts w:hint="eastAsia"/>
        </w:rPr>
        <w:t>　　第三节 中^智^林^农特产品加工行业营销策略建议</w:t>
      </w:r>
      <w:r>
        <w:rPr>
          <w:rFonts w:hint="eastAsia"/>
        </w:rPr>
        <w:br/>
      </w:r>
      <w:r>
        <w:rPr>
          <w:rFonts w:hint="eastAsia"/>
        </w:rPr>
        <w:t>　　　　一、农特产品加工市场定位及目标消费者分析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二、农特产品加工行业营销模式及销售渠道建议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农特产品加工产品介绍</w:t>
      </w:r>
      <w:r>
        <w:rPr>
          <w:rFonts w:hint="eastAsia"/>
        </w:rPr>
        <w:br/>
      </w:r>
      <w:r>
        <w:rPr>
          <w:rFonts w:hint="eastAsia"/>
        </w:rPr>
        <w:t>　　表 农特产品加工产品分类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2024年全球不同种类农特产品加工产量份额</w:t>
      </w:r>
      <w:r>
        <w:rPr>
          <w:rFonts w:hint="eastAsia"/>
        </w:rPr>
        <w:br/>
      </w:r>
      <w:r>
        <w:rPr>
          <w:rFonts w:hint="eastAsia"/>
        </w:rPr>
        <w:t>　　表 不同种类农特产品加工价格及趋势（2020-2031年）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农特产品加工主要应用领域</w:t>
      </w:r>
      <w:r>
        <w:rPr>
          <w:rFonts w:hint="eastAsia"/>
        </w:rPr>
        <w:br/>
      </w:r>
      <w:r>
        <w:rPr>
          <w:rFonts w:hint="eastAsia"/>
        </w:rPr>
        <w:t>　　图 全球2024年农特产品加工不同应用领域消费量份额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全球市场农特产品加工产量及增长情况（2020-2031年）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全球市场农特产品加工产值及增长情况（2020-2031年）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中国市场农特产品加工产量、增长率及趋势（2020-2031年）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中国市场农特产品加工产值、增长率及趋势（2020-2031年）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全球农特产品加工产能、产量、产能利用率及趋势（2020-2031年）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全球农特产品加工产量、表观消费量及趋势（2020-2031年）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中国农特产品加工产能、产量、产能利用率及趋势（2020-2031年）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中国农特产品加工产量、表观消费量及趋势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中国农特产品加工产量、市场需求量及趋势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农特产品加工行业政策分析</w:t>
      </w:r>
      <w:r>
        <w:rPr>
          <w:rFonts w:hint="eastAsia"/>
        </w:rPr>
        <w:br/>
      </w:r>
      <w:r>
        <w:rPr>
          <w:rFonts w:hint="eastAsia"/>
        </w:rPr>
        <w:t>　　表 全球市场农特产品加工重点企业2024和2025年产量统计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全球市场农特产品加工重点企业2024和2025年产量、市场份额统计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全球市场农特产品加工重点企业2025年产量、市场份额统计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全球市场农特产品加工重点企业2024和2025年产值统计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全球市场农特产品加工重点企业2024和2025年产值市场份额统计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全球市场农特产品加工重点企业2025年产值、市场份额统计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全球市场农特产品加工重点企业2024和2025年产品价格统计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中国市场农特产品加工重点企业2024和2025年产量统计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中国市场农特产品加工重点企业2024和2025年产量市场份额统计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中国市场农特产品加工重点企业2025年产量、市场份额统计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中国市场农特产品加工重点企业2024和2025年产值统计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中国市场农特产品加工重点企业2024和2025年产值市场份额统计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中国市场农特产品加工重点企业2025年产值、市场份额统计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农特产品加工企业总部</w:t>
      </w:r>
      <w:r>
        <w:rPr>
          <w:rFonts w:hint="eastAsia"/>
        </w:rPr>
        <w:br/>
      </w:r>
      <w:r>
        <w:rPr>
          <w:rFonts w:hint="eastAsia"/>
        </w:rPr>
        <w:t>　　表 全球市场农特产品加工重点企业2024和2025年产值市场份额统计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全球农特产品加工重点企业SWOT分析</w:t>
      </w:r>
      <w:r>
        <w:rPr>
          <w:rFonts w:hint="eastAsia"/>
        </w:rPr>
        <w:br/>
      </w:r>
      <w:r>
        <w:rPr>
          <w:rFonts w:hint="eastAsia"/>
        </w:rPr>
        <w:t>　　表 中国农特产品加工重点企业SWOT分析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全球主要地区2020-2025年农特产品加工产量统计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全球主要地区2025-2031年农特产品加工产量预测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全球主要地区2020-2031年农特产品加工产量市场份额统计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全球主要地区2025年农特产品加工产量市场份额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全球主要地区2020-2025年农特产品加工产值统计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全球主要地区2025-2031年农特产品加工产值预测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全球主要地区2020-2031年农特产品加工产值市场份额统计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全球主要地区2025年农特产品加工产值市场份额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中国市场2020-2031年农特产品加工产量及增长情况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中国市场2020-2031年农特产品加工产值及增长情况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北美市场2020-2031年农特产品加工产量及增长情况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北美市场2020-2031年农特产品加工产值及增长情况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欧洲市场2020-2031年农特产品加工产量及增长情况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欧洲市场2020-2031年农特产品加工产值及增长情况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日本市场2020-2031年农特产品加工产量及增长情况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日本市场2020-2031年农特产品加工产值及增长情况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全球主要地区2020-2025年农特产品加工消费量统计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全球主要地区2025-2031年农特产品加工消费量预测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全球主要地区2020-2031年农特产品加工消费量市场份额统计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全球主要地区2025年农特产品加工消费量市场份额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中国市场2020-2031年农特产品加工消费量、增长率及趋势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北美市场2020-2031年农特产品加工消费量、增长率及趋势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欧洲市场2020-2031年农特产品加工消费量、增长率及趋势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日本市场2020-2031年农特产品加工消费量、增长率及趋势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企业（一）农特产品加工产品情况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企业（一）2020-2025年农特产品加工产量、价格、收入、成本、毛利情况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企业（二）农特产品加工产品情况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企业（二）2020-2025年农特产品加工产量、价格、收入、成本、毛利情况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企业（三）农特产品加工产品情况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企业（三）2020-2025年农特产品加工产量、价格、收入、成本、毛利情况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企业（四）农特产品加工产品情况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企业（四）2020-2025年农特产品加工产量、价格、收入、成本、毛利情况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企业（五）农特产品加工产品情况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企业（五）2020-2025年农特产品加工产量、价格、收入、成本、毛利情况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企业（六）农特产品加工产品情况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企业（六）2020-2025年农特产品加工产量、价格、收入、成本、毛利情况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企业（七）农特产品加工产品情况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企业（七）2020-2025年农特产品加工产量、价格、收入、成本、毛利情况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企业（八）农特产品加工产品情况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企业（八）2020-2025年农特产品加工产量、价格、收入、成本、毛利情况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企业（九）农特产品加工产品情况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企业（九）2020-2025年农特产品加工产量、价格、收入、成本、毛利情况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企业（十）农特产品加工产品情况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企业（十）2020-2025年农特产品加工产量、价格、收入、成本、毛利情况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全球市场不同种类农特产品加工产量统计（2020-2025年）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全球市场不同种类农特产品加工产量预测（2025-2031年）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全球市场不同种类农特产品加工产量市场份额（2020-2031年）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全球市场不同种类农特产品加工产值统计（2020-2025年）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全球市场不同种类农特产品加工产值预测（2025-2031年）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全球市场不同种类农特产品加工产值市场份额（2020-2031年）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全球市场不同种类农特产品加工价格走势（2020-2031年）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中国市场不同种类农特产品加工产量统计（2020-2025年）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中国市场不同种类农特产品加工产量预测（2025-2031年）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中国市场不同种类农特产品加工产量市场份额（2020-2031年）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中国市场不同种类农特产品加工产值统计（2020-2025年）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中国市场不同种类农特产品加工产值预测（2025-2031年）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中国市场不同种类农特产品加工产值市场份额（2020-2031年）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中国市场不同种类农特产品加工价格走势（2020-2031年）</w:t>
      </w:r>
      <w:r>
        <w:rPr>
          <w:rFonts w:hint="eastAsia"/>
        </w:rPr>
        <w:br/>
      </w:r>
      <w:r>
        <w:rPr>
          <w:rFonts w:hint="eastAsia"/>
        </w:rPr>
        <w:t>　　图 农特产品加工产业链</w:t>
      </w:r>
      <w:r>
        <w:rPr>
          <w:rFonts w:hint="eastAsia"/>
        </w:rPr>
        <w:br/>
      </w:r>
      <w:r>
        <w:rPr>
          <w:rFonts w:hint="eastAsia"/>
        </w:rPr>
        <w:t>　　表 农特产品加工原材料</w:t>
      </w:r>
      <w:r>
        <w:rPr>
          <w:rFonts w:hint="eastAsia"/>
        </w:rPr>
        <w:br/>
      </w:r>
      <w:r>
        <w:rPr>
          <w:rFonts w:hint="eastAsia"/>
        </w:rPr>
        <w:t>　　表 农特产品加工上游原料供应商及联系方式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全球市场农特产品加工主要应用领域消费量统计（2020-2025年）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全球市场农特产品加工主要应用领域消费量预测（2025-2031年）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全球市场农特产品加工主要应用领域消费量市场份额（2020-2031年）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2025年全球市场农特产品加工主要应用领域消费量市场份额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全球市场农特产品加工主要应用领域消费量增长率（2020-2031年）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中国市场农特产品加工主要应用领域消费量统计（2020-2025年）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中国市场农特产品加工主要应用领域消费量预测（2025-2031年）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中国市场农特产品加工主要应用领域消费量市场份额（2020-2031年）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中国市场农特产品加工主要应用领域消费量增长率（2020-2031年）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中国市场农特产品加工产量、消费量、进出口情况分析（2020-2025年）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中国市场农特产品加工产量、消费量、进出口情况预测（2025-2031年）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2020-2031年中国市场农特产品加工进出口量</w:t>
      </w:r>
      <w:r>
        <w:rPr>
          <w:rFonts w:hint="eastAsia"/>
        </w:rPr>
        <w:br/>
      </w:r>
      <w:r>
        <w:rPr>
          <w:rFonts w:hint="eastAsia"/>
        </w:rPr>
        <w:t>　　图 2025年农特产品加工生产地区分布</w:t>
      </w:r>
      <w:r>
        <w:rPr>
          <w:rFonts w:hint="eastAsia"/>
        </w:rPr>
        <w:br/>
      </w:r>
      <w:r>
        <w:rPr>
          <w:rFonts w:hint="eastAsia"/>
        </w:rPr>
        <w:t>　　图 2025年农特产品加工消费地区分布</w:t>
      </w:r>
      <w:r>
        <w:rPr>
          <w:rFonts w:hint="eastAsia"/>
        </w:rPr>
        <w:br/>
      </w:r>
      <w:r>
        <w:rPr>
          <w:rFonts w:hint="eastAsia"/>
        </w:rPr>
        <w:t>　　图 中国农特产品加工进口量及趋势预测（2020-2031年）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中国农特产品加工出口量及趋势预测（2020-2031年）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不同种类农特产品加工产量占比（2025-2031年）</w:t>
      </w:r>
      <w:r>
        <w:rPr>
          <w:rFonts w:hint="eastAsia"/>
        </w:rPr>
        <w:br/>
      </w:r>
      <w:r>
        <w:rPr>
          <w:rFonts w:hint="eastAsia"/>
        </w:rPr>
        <w:t>　　图 农特产品加工价格走势预测（2025-2031年）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国内市场农特产品加工未来销售渠道趋势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f98b42d39478d" w:history="1">
        <w:r>
          <w:rPr>
            <w:rStyle w:val="Hyperlink"/>
          </w:rPr>
          <w:t>全球与中国农特产品加工行业研究及前景趋势报告（2025-2031年）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f98b42d39478d" w:history="1">
        <w:r>
          <w:rPr>
            <w:rStyle w:val="Hyperlink"/>
          </w:rPr>
          <w:t>https://www.20087.com/1/57/NongTeChanPinJiaGongDeQianJingQuShi.html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热点：农产品推介会、农特产品加工包装销售方案、农特产品、农特产品加工产业园设计方案、农产品质量、农特产品加工 公司 董事长、农产品、农特产品加工乡村振兴、农产品加工项目大全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ee6e7bd90416a" w:history="1">
      <w:r>
        <w:rPr>
          <w:rStyle w:val="Hyperlink"/>
        </w:rPr>
        <w:t>全球与中国农特产品加工行业研究及前景趋势报告（2025-2031年）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NongTeChanPinJiaGongDeQianJingQuShi.html" TargetMode="External" Id="Rc9ff98b42d39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NongTeChanPinJiaGongDeQianJingQuShi.html" TargetMode="External" Id="R4a2ee6e7bd90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2025-06-03T06:20:00Z</dcterms:created>
  <dcterms:modified xsi:type="dcterms:W3CDTF">2025-06-03T07:20:00Z</dcterms:modified>
  <dc:subject>全球与中国农特产品加工行业研究及前景趋势报告（2025-2031年）</dc:subject>
  <dc:title>全球与中国农特产品加工行业研究及前景趋势报告（2025-2031年）</dc:title>
  <cp:keywords>全球与中国农特产品加工行业研究及前景趋势报告（2025-2031年）</cp:keywords>
  <dc:description>全球与中国农特产品加工行业研究及前景趋势报告（2025-2031年）</dc:description>
</cp:coreProperties>
</file>