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3e24af6b4126" w:history="1">
              <w:r>
                <w:rPr>
                  <w:rStyle w:val="Hyperlink"/>
                </w:rPr>
                <w:t>中国生态农业行业现状调查分析及发展趋势预测报告（2025年版）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3e24af6b4126" w:history="1">
              <w:r>
                <w:rPr>
                  <w:rStyle w:val="Hyperlink"/>
                </w:rPr>
                <w:t>中国生态农业行业现状调查分析及发展趋势预测报告（2025年版）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03e24af6b4126" w:history="1">
                <w:r>
                  <w:rPr>
                    <w:rStyle w:val="Hyperlink"/>
                  </w:rPr>
                  <w:t>https://www.20087.com/M_NongLinMuYu/72/ShengTaiNongYeShiChangJingZhengYuFaZhanQuShi.html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的农业生产方式，近年来在全球范围内受到了越来越多的关注。生态农业强调生态平衡和生物多样性，通过采用自然农法、有机耕作和轮作等方法，减少化学肥料和农药的使用，保护土壤健康，提高农产品的质量和营养价值。同时，生态农业与地方文化和传统知识相结合，促进了农村社区的经济发展和文化传承。</w:t>
      </w:r>
      <w:r>
        <w:rPr>
          <w:rFonts w:hint="eastAsia"/>
        </w:rPr>
        <w:br/>
      </w:r>
      <w:r>
        <w:rPr>
          <w:rFonts w:hint="eastAsia"/>
        </w:rPr>
        <w:t>　　未来，生态农业的发展将更加注重技术创新和市场拓展。一方面，通过引入精准农业技术，如智能传感器和无人机，生态农业将实现资源的精准投放，提高生产效率和环境适应性。另一方面，随着消费者对健康食品和可持续生产方式的偏好增强，生态农业产品将拥有更大的市场空间，促使更多农民采用生态农业实践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03e24af6b4126" w:history="1">
        <w:r>
          <w:rPr>
            <w:rStyle w:val="Hyperlink"/>
          </w:rPr>
          <w:t>中国生态农业行业现状调查分析及发展趋势预测报告（2025年版）</w:t>
        </w:r>
      </w:hyperlink>
      <w:r>
        <w:rPr>
          <w:rFonts w:hint="eastAsia"/>
        </w:rPr>
        <w:t>》基于科学的市场调研与数据分析，全面解析了生态农业行业的市场规模、市场需求及发展现状。报告深入探讨了生态农业产业链结构、细分市场特点及技术发展方向，并结合宏观经济环境与消费者需求变化，对生态农业行业前景与未来趋势进行了科学预测，揭示了潜在增长空间。通过对生态农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子行业及重点区域分析</w:t>
      </w:r>
      <w:r>
        <w:rPr>
          <w:rFonts w:hint="eastAsia"/>
        </w:rPr>
        <w:br/>
      </w:r>
      <w:r>
        <w:rPr>
          <w:rFonts w:hint="eastAsia"/>
        </w:rPr>
        <w:t>第四章 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t>　　第三节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一、2025年湖北咸丰生态农业发展分析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二、2025年湖北丹江口市生态农业发展分析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二、2025年山东生态农业发展分析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三、2025年山东沂水县科技投入助生态村建设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竞争力及产业化分析</w:t>
      </w:r>
      <w:r>
        <w:rPr>
          <w:rFonts w:hint="eastAsia"/>
        </w:rPr>
        <w:br/>
      </w:r>
      <w:r>
        <w:rPr>
          <w:rFonts w:hint="eastAsia"/>
        </w:rPr>
        <w:t>第六章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产业发展环境与趋势</w:t>
      </w:r>
      <w:r>
        <w:rPr>
          <w:rFonts w:hint="eastAsia"/>
        </w:rPr>
        <w:br/>
      </w:r>
      <w:r>
        <w:rPr>
          <w:rFonts w:hint="eastAsia"/>
        </w:rPr>
        <w:t>第八章 我国生态农业发展环境分析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二、2025年美国经济发展状况分析及预测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三、2025年日本经济发展状况分析及预测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四、2025年韩国经济发展状况分析及预测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一、2025年中国农业和农村经济展望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2025-2031年生态农业发展趋势</w:t>
      </w:r>
      <w:r>
        <w:rPr>
          <w:rFonts w:hint="eastAsia"/>
        </w:rPr>
        <w:br/>
      </w:r>
      <w:r>
        <w:rPr>
          <w:rFonts w:hint="eastAsia"/>
        </w:rPr>
        <w:t>　　　　一、生态农业的发展趋势预测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落实“十四五”规划建议</w:t>
      </w:r>
      <w:r>
        <w:rPr>
          <w:rFonts w:hint="eastAsia"/>
        </w:rPr>
        <w:br/>
      </w:r>
      <w:r>
        <w:rPr>
          <w:rFonts w:hint="eastAsia"/>
        </w:rPr>
        <w:t>　　　　一、“十四五”规划农业生态环境质量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二、“十四五”规划建议涉及农业环境问题的内容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三、“十四五”规划建议中涉及农业生态环境保护的新提法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四、“十四五”规划建议的实施对农业生态环境影响的特征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五、落实“十四五”生态农业规划的措施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产业发展战略</w:t>
      </w:r>
      <w:r>
        <w:rPr>
          <w:rFonts w:hint="eastAsia"/>
        </w:rPr>
        <w:br/>
      </w:r>
      <w:r>
        <w:rPr>
          <w:rFonts w:hint="eastAsia"/>
        </w:rPr>
        <w:t>第十章 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一、2025年中国农业发展现状与产业链分析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二、2025年中国农业投资情况</w:t>
      </w:r>
      <w:r>
        <w:rPr>
          <w:rFonts w:hint="eastAsia"/>
        </w:rPr>
        <w:br/>
      </w:r>
      <w:r>
        <w:rPr>
          <w:rFonts w:hint="eastAsia"/>
        </w:rPr>
        <w:t>　　　　三、2025年中国农业的投资机会与风险分析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中智林~生态农业行业潜在投资机会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三、-2050年生态农业的建设目标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波兰的生态农产品产业结构</w:t>
      </w:r>
      <w:r>
        <w:rPr>
          <w:rFonts w:hint="eastAsia"/>
        </w:rPr>
        <w:br/>
      </w:r>
      <w:r>
        <w:rPr>
          <w:rFonts w:hint="eastAsia"/>
        </w:rPr>
        <w:t>　　图表 波兰生态农场类别（按所占土地面积）</w:t>
      </w:r>
      <w:r>
        <w:rPr>
          <w:rFonts w:hint="eastAsia"/>
        </w:rPr>
        <w:br/>
      </w:r>
      <w:r>
        <w:rPr>
          <w:rFonts w:hint="eastAsia"/>
        </w:rPr>
        <w:t>　　图表 绿色食品现行有效使用标准目录</w:t>
      </w:r>
      <w:r>
        <w:rPr>
          <w:rFonts w:hint="eastAsia"/>
        </w:rPr>
        <w:br/>
      </w:r>
      <w:r>
        <w:rPr>
          <w:rFonts w:hint="eastAsia"/>
        </w:rPr>
        <w:t>　　图表 生态旅游市场营销内涵</w:t>
      </w:r>
      <w:r>
        <w:rPr>
          <w:rFonts w:hint="eastAsia"/>
        </w:rPr>
        <w:br/>
      </w:r>
      <w:r>
        <w:rPr>
          <w:rFonts w:hint="eastAsia"/>
        </w:rPr>
        <w:t>　　图表 生态旅游产品生命周期营销策略</w:t>
      </w:r>
      <w:r>
        <w:rPr>
          <w:rFonts w:hint="eastAsia"/>
        </w:rPr>
        <w:br/>
      </w:r>
      <w:r>
        <w:rPr>
          <w:rFonts w:hint="eastAsia"/>
        </w:rPr>
        <w:t>　　图表 2020-2025年世界经济增速图线</w:t>
      </w:r>
      <w:r>
        <w:rPr>
          <w:rFonts w:hint="eastAsia"/>
        </w:rPr>
        <w:br/>
      </w:r>
      <w:r>
        <w:rPr>
          <w:rFonts w:hint="eastAsia"/>
        </w:rPr>
        <w:t>　　图表 2025年世界主要经济体增长率预测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国内生产总值（2016年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各地区工业增加值增长速度（2016年）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工业主要产品产量及增长速度（2016年）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工业分大类行业增加值增长速度（2016年）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2025年我国工业增加值增长速度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2025年居民消费价格指数分析</w:t>
      </w:r>
      <w:r>
        <w:rPr>
          <w:rFonts w:hint="eastAsia"/>
        </w:rPr>
        <w:br/>
      </w:r>
      <w:r>
        <w:rPr>
          <w:rFonts w:hint="eastAsia"/>
        </w:rPr>
        <w:t>　　图表 中国农业产业链示意图</w:t>
      </w:r>
      <w:r>
        <w:rPr>
          <w:rFonts w:hint="eastAsia"/>
        </w:rPr>
        <w:br/>
      </w:r>
      <w:r>
        <w:rPr>
          <w:rFonts w:hint="eastAsia"/>
        </w:rPr>
        <w:t>　　图表 2020-2025年农业获投情况一览</w:t>
      </w:r>
      <w:r>
        <w:rPr>
          <w:rFonts w:hint="eastAsia"/>
        </w:rPr>
        <w:br/>
      </w:r>
      <w:r>
        <w:rPr>
          <w:rFonts w:hint="eastAsia"/>
        </w:rPr>
        <w:t>　　图表 2020-2025年部分获投农业企业一览</w:t>
      </w:r>
      <w:r>
        <w:rPr>
          <w:rFonts w:hint="eastAsia"/>
        </w:rPr>
        <w:br/>
      </w:r>
      <w:r>
        <w:rPr>
          <w:rFonts w:hint="eastAsia"/>
        </w:rPr>
        <w:t>　　图表 生态农业项目风险因素分类图</w:t>
      </w:r>
      <w:r>
        <w:rPr>
          <w:rFonts w:hint="eastAsia"/>
        </w:rPr>
        <w:br/>
      </w:r>
      <w:r>
        <w:rPr>
          <w:rFonts w:hint="eastAsia"/>
        </w:rPr>
        <w:t>　　图表 敏感等级评价标准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3e24af6b4126" w:history="1">
        <w:r>
          <w:rPr>
            <w:rStyle w:val="Hyperlink"/>
          </w:rPr>
          <w:t>中国生态农业行业现状调查分析及发展趋势预测报告（2025年版）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03e24af6b4126" w:history="1">
        <w:r>
          <w:rPr>
            <w:rStyle w:val="Hyperlink"/>
          </w:rPr>
          <w:t>https://www.20087.com/M_NongLinMuYu/72/ShengTaiNongYeShiChangJingZhengYuFaZhanQuShi.html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8c33a1bf4a39" w:history="1">
      <w:r>
        <w:rPr>
          <w:rStyle w:val="Hyperlink"/>
        </w:rPr>
        <w:t>中国生态农业行业现状调查分析及发展趋势预测报告（2025年版）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ShengTaiNongYeShiChangJingZhengYuFaZhanQuShi.html" TargetMode="External" Id="R78503e24af6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ShengTaiNongYeShiChangJingZhengYuFaZhanQuShi.html" TargetMode="External" Id="R35018c33a1b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2025-01-25T06:46:00Z</dcterms:created>
  <dcterms:modified xsi:type="dcterms:W3CDTF">2025-01-25T07:46:00Z</dcterms:modified>
  <dc:subject>中国生态农业行业现状调查分析及发展趋势预测报告（2025年版）</dc:subject>
  <dc:title>中国生态农业行业现状调查分析及发展趋势预测报告（2025年版）</dc:title>
  <cp:keywords>中国生态农业行业现状调查分析及发展趋势预测报告（2025年版）</cp:keywords>
  <dc:description>中国生态农业行业现状调查分析及发展趋势预测报告（2025年版）</dc:description>
</cp:coreProperties>
</file>