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c46dbba944ce6" w:history="1">
              <w:r>
                <w:rPr>
                  <w:rStyle w:val="Hyperlink"/>
                </w:rPr>
                <w:t>2025年中国谷子发展现状调研及市场前景分析报告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c46dbba944ce6" w:history="1">
              <w:r>
                <w:rPr>
                  <w:rStyle w:val="Hyperlink"/>
                </w:rPr>
                <w:t>2025年中国谷子发展现状调研及市场前景分析报告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c46dbba944ce6" w:history="1">
                <w:r>
                  <w:rPr>
                    <w:rStyle w:val="Hyperlink"/>
                  </w:rPr>
                  <w:t>https://www.20087.com/2/37/GuZiShiChangFenXiBaoGao.html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子是一种古老的粮食作物，近年来由于其高营养价值和对干旱、盐碱地的适应性，重新受到关注。全球气候变化背景下，谷子因其节水特性和较高的蛋白质含量，被视为应对粮食安全挑战的潜力作物。同时，谷子加工技术的进步，如精细研磨和膨化，提升了其食用价值和市场接受度，促进了产品多样化，如谷子面包、谷子早餐麦片等。</w:t>
      </w:r>
      <w:r>
        <w:rPr>
          <w:rFonts w:hint="eastAsia"/>
        </w:rPr>
        <w:br/>
      </w:r>
      <w:r>
        <w:rPr>
          <w:rFonts w:hint="eastAsia"/>
        </w:rPr>
        <w:t>　　未来，谷子产业将更加注重品种改良和产业链延伸。品种改良旨在培育高产、抗逆性强的新品种，提高谷子的市场竞争力。产业链延伸则意味着谷子将被更多地用于食品、饲料和工业用途，如生物燃料和生物塑料，形成完整的产业闭环。此外，随着消费者对健康饮食追求的提升，谷子作为全谷物食品的重要组成部分，其市场潜力将进一步释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谷子产品概述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谷子市场特点分析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谷子行业环境分析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中国谷子行业政策环境分析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中国谷子行业技术环境分析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一、中国谷子技术发展概况</w:t>
      </w:r>
      <w:r>
        <w:rPr>
          <w:rFonts w:hint="eastAsia"/>
        </w:rPr>
        <w:br/>
      </w:r>
      <w:r>
        <w:rPr>
          <w:rFonts w:hint="eastAsia"/>
        </w:rPr>
        <w:t>　　　　二、中国谷子产品工艺特点或流程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三、中国谷子行业技术发展趋势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第三章 全球谷子市场分析</w:t>
      </w:r>
      <w:r>
        <w:rPr>
          <w:rFonts w:hint="eastAsia"/>
        </w:rPr>
        <w:br/>
      </w:r>
      <w:r>
        <w:rPr>
          <w:rFonts w:hint="eastAsia"/>
        </w:rPr>
        <w:t>　　第一节 谷子产能分析及预测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一、2020-2025年全球谷子产能分析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二、2025-2031年全球谷子产能预测</w:t>
      </w:r>
      <w:r>
        <w:rPr>
          <w:rFonts w:hint="eastAsia"/>
        </w:rPr>
        <w:br/>
      </w:r>
      <w:r>
        <w:rPr>
          <w:rFonts w:hint="eastAsia"/>
        </w:rPr>
        <w:t>　　第二节 谷子产品产量分析及预测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一、2020-2025年全球谷子产量分析</w:t>
      </w:r>
      <w:r>
        <w:rPr>
          <w:rFonts w:hint="eastAsia"/>
        </w:rPr>
        <w:br/>
      </w:r>
      <w:r>
        <w:rPr>
          <w:rFonts w:hint="eastAsia"/>
        </w:rPr>
        <w:t>　　　　二、2025-2031年全球谷子产量预测</w:t>
      </w:r>
      <w:r>
        <w:rPr>
          <w:rFonts w:hint="eastAsia"/>
        </w:rPr>
        <w:br/>
      </w:r>
      <w:r>
        <w:rPr>
          <w:rFonts w:hint="eastAsia"/>
        </w:rPr>
        <w:t>　　第三节 谷子市场需求分析及预测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一、2020-2025年全球谷子市场需求分析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二、2025-2031年全球谷子市场需求预测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中国谷子市场分析</w:t>
      </w:r>
      <w:r>
        <w:rPr>
          <w:rFonts w:hint="eastAsia"/>
        </w:rPr>
        <w:br/>
      </w:r>
      <w:r>
        <w:rPr>
          <w:rFonts w:hint="eastAsia"/>
        </w:rPr>
        <w:t>　　第一节 谷子市场现状分析及预测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二、2025-2031年中国谷子市场规模预测</w:t>
      </w:r>
      <w:r>
        <w:rPr>
          <w:rFonts w:hint="eastAsia"/>
        </w:rPr>
        <w:br/>
      </w:r>
      <w:r>
        <w:rPr>
          <w:rFonts w:hint="eastAsia"/>
        </w:rPr>
        <w:t>　　第二节 谷子产品产能分析及预测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二、2025-2031年中国谷子产能预测</w:t>
      </w:r>
      <w:r>
        <w:rPr>
          <w:rFonts w:hint="eastAsia"/>
        </w:rPr>
        <w:br/>
      </w:r>
      <w:r>
        <w:rPr>
          <w:rFonts w:hint="eastAsia"/>
        </w:rPr>
        <w:t>　　第三节 谷子产品产量分析及预测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二、2025-2031年中国谷子产量预测</w:t>
      </w:r>
      <w:r>
        <w:rPr>
          <w:rFonts w:hint="eastAsia"/>
        </w:rPr>
        <w:br/>
      </w:r>
      <w:r>
        <w:rPr>
          <w:rFonts w:hint="eastAsia"/>
        </w:rPr>
        <w:t>　　第四节 谷子市场需求分析及预测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一、2020-2025年中国谷子市场需求分析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二、2025-2031年中国谷子市场需求预测</w:t>
      </w:r>
      <w:r>
        <w:rPr>
          <w:rFonts w:hint="eastAsia"/>
        </w:rPr>
        <w:br/>
      </w:r>
      <w:r>
        <w:rPr>
          <w:rFonts w:hint="eastAsia"/>
        </w:rPr>
        <w:t>　　第五节 谷子进出口数据分析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一、2020-2025年中国谷子进出口数据分析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二、2025-2031年国内谷子产品未来进出口情况预测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谷子产业区域分析</w:t>
      </w:r>
      <w:r>
        <w:rPr>
          <w:rFonts w:hint="eastAsia"/>
        </w:rPr>
        <w:br/>
      </w:r>
      <w:r>
        <w:rPr>
          <w:rFonts w:hint="eastAsia"/>
        </w:rPr>
        <w:t>　　第一节 2025年国内谷子产品的需求地域分布结构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2020-2025年中国谷子产品重点区域市场消费情况分析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谷子主要生产厂商发展概况</w:t>
      </w:r>
      <w:r>
        <w:rPr>
          <w:rFonts w:hint="eastAsia"/>
        </w:rPr>
        <w:br/>
      </w:r>
      <w:r>
        <w:rPr>
          <w:rFonts w:hint="eastAsia"/>
        </w:rPr>
        <w:t>　　第一节 东方集团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万福生科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北大荒米业集团有限公司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隆平高科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喀喇沁旗联谊农牧业专业合作社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建平县红旭农林产品加工有限公司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新疆屯河投资股份有限公司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　　1、企业盈利能力分析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3、企业成长能力分析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谷子行业相关产业分析</w:t>
      </w:r>
      <w:r>
        <w:rPr>
          <w:rFonts w:hint="eastAsia"/>
        </w:rPr>
        <w:br/>
      </w:r>
      <w:r>
        <w:rPr>
          <w:rFonts w:hint="eastAsia"/>
        </w:rPr>
        <w:t>　　第一节 谷子行业产业链概述</w:t>
      </w:r>
      <w:r>
        <w:rPr>
          <w:rFonts w:hint="eastAsia"/>
        </w:rPr>
        <w:br/>
      </w:r>
      <w:r>
        <w:rPr>
          <w:rFonts w:hint="eastAsia"/>
        </w:rPr>
        <w:t>　　　　一、谷子行业产业链发展现状</w:t>
      </w:r>
      <w:r>
        <w:rPr>
          <w:rFonts w:hint="eastAsia"/>
        </w:rPr>
        <w:br/>
      </w:r>
      <w:r>
        <w:rPr>
          <w:rFonts w:hint="eastAsia"/>
        </w:rPr>
        <w:t>　　　　二、产业链运作模式存在的矛盾</w:t>
      </w:r>
      <w:r>
        <w:rPr>
          <w:rFonts w:hint="eastAsia"/>
        </w:rPr>
        <w:br/>
      </w:r>
      <w:r>
        <w:rPr>
          <w:rFonts w:hint="eastAsia"/>
        </w:rPr>
        <w:t>　　第二节 谷子上游行业发展状况分析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谷子下游行业发展情况分析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未来几年内中国谷子行业竞争格局发展趋势分析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2025-2031年谷子行业前景展望与趋势预测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谷子行业投资价值分析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一、2025-2031年国内谷子行业盈利能力分析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二、2025-2031年国内谷子行业偿债能力分析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三、2025-2031年国内谷子产品投资收益率分析预测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四、2025-2031年国内谷子行业运营效率分析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2025-2031年国内谷子行业投资机会分析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一、国内强劲的经济增长对谷子行业的支撑因素分析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二、下游行业的需求对谷子行业的推动因素分析</w:t>
      </w:r>
      <w:r>
        <w:rPr>
          <w:rFonts w:hint="eastAsia"/>
        </w:rPr>
        <w:br/>
      </w:r>
      <w:r>
        <w:rPr>
          <w:rFonts w:hint="eastAsia"/>
        </w:rPr>
        <w:t>　　　　三、谷子产品相关产业的发展对谷子行业的带动因素分析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2025-2031年国内谷子行业投资热点及未来投资方向分析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2025-2031年谷子行业发展战略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投资价值分析</w:t>
      </w:r>
      <w:r>
        <w:rPr>
          <w:rFonts w:hint="eastAsia"/>
        </w:rPr>
        <w:br/>
      </w:r>
      <w:r>
        <w:rPr>
          <w:rFonts w:hint="eastAsia"/>
        </w:rPr>
        <w:t>第十章 2025-2031年谷子行业投资战略研究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2025-2031年中国谷子行业发展的关键要素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2025-2031年中国谷子投资机会分析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2025-2031年中国谷子投资风险分析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一、2025-2031年谷子行业市场风险及控制策略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二、2025-2031年谷子行业政策风险及控制策略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三、2025-2031年谷子行业经营风险及控制策略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四、2025-2031年谷子行业技术风险及控制策略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五、2025-2031年谷子同业竞争风险及控制策略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六、2025-2031年谷子其他风险及控制策略</w:t>
      </w:r>
      <w:r>
        <w:rPr>
          <w:rFonts w:hint="eastAsia"/>
        </w:rPr>
        <w:br/>
      </w:r>
      <w:r>
        <w:rPr>
          <w:rFonts w:hint="eastAsia"/>
        </w:rPr>
        <w:t>　　　　　　1、资金短缺风险</w:t>
      </w:r>
      <w:r>
        <w:rPr>
          <w:rFonts w:hint="eastAsia"/>
        </w:rPr>
        <w:br/>
      </w:r>
      <w:r>
        <w:rPr>
          <w:rFonts w:hint="eastAsia"/>
        </w:rPr>
        <w:t>　　　　　　2、管理风险</w:t>
      </w:r>
      <w:r>
        <w:rPr>
          <w:rFonts w:hint="eastAsia"/>
        </w:rPr>
        <w:br/>
      </w:r>
      <w:r>
        <w:rPr>
          <w:rFonts w:hint="eastAsia"/>
        </w:rPr>
        <w:t>　　第四节 中⋅智⋅林⋅业内权威专家对谷子项目的投资建议</w:t>
      </w:r>
      <w:r>
        <w:rPr>
          <w:rFonts w:hint="eastAsia"/>
        </w:rPr>
        <w:br/>
      </w:r>
      <w:r>
        <w:rPr>
          <w:rFonts w:hint="eastAsia"/>
        </w:rPr>
        <w:t>　　　　一、科技技术</w:t>
      </w:r>
      <w:r>
        <w:rPr>
          <w:rFonts w:hint="eastAsia"/>
        </w:rPr>
        <w:br/>
      </w:r>
      <w:r>
        <w:rPr>
          <w:rFonts w:hint="eastAsia"/>
        </w:rPr>
        <w:t>　　　　二、项目投资建议</w:t>
      </w:r>
      <w:r>
        <w:rPr>
          <w:rFonts w:hint="eastAsia"/>
        </w:rPr>
        <w:br/>
      </w:r>
      <w:r>
        <w:rPr>
          <w:rFonts w:hint="eastAsia"/>
        </w:rPr>
        <w:t>　　　　三、做大做强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2020-2025年全球谷子产能分析</w:t>
      </w:r>
      <w:r>
        <w:rPr>
          <w:rFonts w:hint="eastAsia"/>
        </w:rPr>
        <w:br/>
      </w:r>
      <w:r>
        <w:rPr>
          <w:rFonts w:hint="eastAsia"/>
        </w:rPr>
        <w:t>　　图表 2025-2031年全球谷子产能预测</w:t>
      </w:r>
      <w:r>
        <w:rPr>
          <w:rFonts w:hint="eastAsia"/>
        </w:rPr>
        <w:br/>
      </w:r>
      <w:r>
        <w:rPr>
          <w:rFonts w:hint="eastAsia"/>
        </w:rPr>
        <w:t>　　图表 2020-2025年全球谷子产量分析</w:t>
      </w:r>
      <w:r>
        <w:rPr>
          <w:rFonts w:hint="eastAsia"/>
        </w:rPr>
        <w:br/>
      </w:r>
      <w:r>
        <w:rPr>
          <w:rFonts w:hint="eastAsia"/>
        </w:rPr>
        <w:t>　　图表 2025-2031年全球谷子产量预测</w:t>
      </w:r>
      <w:r>
        <w:rPr>
          <w:rFonts w:hint="eastAsia"/>
        </w:rPr>
        <w:br/>
      </w:r>
      <w:r>
        <w:rPr>
          <w:rFonts w:hint="eastAsia"/>
        </w:rPr>
        <w:t>　　图表 2020-2025年全球谷子市场需求</w:t>
      </w:r>
      <w:r>
        <w:rPr>
          <w:rFonts w:hint="eastAsia"/>
        </w:rPr>
        <w:br/>
      </w:r>
      <w:r>
        <w:rPr>
          <w:rFonts w:hint="eastAsia"/>
        </w:rPr>
        <w:t>　　图表 2025-2031年全球谷子市场需求预测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2020-2025年中国谷子市场规模</w:t>
      </w:r>
      <w:r>
        <w:rPr>
          <w:rFonts w:hint="eastAsia"/>
        </w:rPr>
        <w:br/>
      </w:r>
      <w:r>
        <w:rPr>
          <w:rFonts w:hint="eastAsia"/>
        </w:rPr>
        <w:t>　　图表 2025-2031年中国谷子市场规模预测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2020-2025年中国谷子产能</w:t>
      </w:r>
      <w:r>
        <w:rPr>
          <w:rFonts w:hint="eastAsia"/>
        </w:rPr>
        <w:br/>
      </w:r>
      <w:r>
        <w:rPr>
          <w:rFonts w:hint="eastAsia"/>
        </w:rPr>
        <w:t>　　图表 2025-2031年中国谷子产能预测</w:t>
      </w:r>
      <w:r>
        <w:rPr>
          <w:rFonts w:hint="eastAsia"/>
        </w:rPr>
        <w:br/>
      </w:r>
      <w:r>
        <w:rPr>
          <w:rFonts w:hint="eastAsia"/>
        </w:rPr>
        <w:t>　　图表 2020-2025年中国谷子产量</w:t>
      </w:r>
      <w:r>
        <w:rPr>
          <w:rFonts w:hint="eastAsia"/>
        </w:rPr>
        <w:br/>
      </w:r>
      <w:r>
        <w:rPr>
          <w:rFonts w:hint="eastAsia"/>
        </w:rPr>
        <w:t>　　图表 2025-2031年中国谷子产量预测</w:t>
      </w:r>
      <w:r>
        <w:rPr>
          <w:rFonts w:hint="eastAsia"/>
        </w:rPr>
        <w:br/>
      </w:r>
      <w:r>
        <w:rPr>
          <w:rFonts w:hint="eastAsia"/>
        </w:rPr>
        <w:t>　　图表 2020-2025年中国谷子市场需求</w:t>
      </w:r>
      <w:r>
        <w:rPr>
          <w:rFonts w:hint="eastAsia"/>
        </w:rPr>
        <w:br/>
      </w:r>
      <w:r>
        <w:rPr>
          <w:rFonts w:hint="eastAsia"/>
        </w:rPr>
        <w:t>　　图表 2025-2031年中国谷子市场需求预测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2020-2025年中国谷子进口数据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2025-2031年国内谷子产品未来进口情况预测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2025年国内谷子产品的需求地域分布</w:t>
      </w:r>
      <w:r>
        <w:rPr>
          <w:rFonts w:hint="eastAsia"/>
        </w:rPr>
        <w:br/>
      </w:r>
      <w:r>
        <w:rPr>
          <w:rFonts w:hint="eastAsia"/>
        </w:rPr>
        <w:t>　　图表 2025年国内谷子产品的需求地域分布结构</w:t>
      </w:r>
      <w:r>
        <w:rPr>
          <w:rFonts w:hint="eastAsia"/>
        </w:rPr>
        <w:br/>
      </w:r>
      <w:r>
        <w:rPr>
          <w:rFonts w:hint="eastAsia"/>
        </w:rPr>
        <w:t>　　图表 2020-2025年中国谷子产品华东地区市场消费情况</w:t>
      </w:r>
      <w:r>
        <w:rPr>
          <w:rFonts w:hint="eastAsia"/>
        </w:rPr>
        <w:br/>
      </w:r>
      <w:r>
        <w:rPr>
          <w:rFonts w:hint="eastAsia"/>
        </w:rPr>
        <w:t>　　图表 2020-2025年中国谷子产品中南地区市场消费情况</w:t>
      </w:r>
      <w:r>
        <w:rPr>
          <w:rFonts w:hint="eastAsia"/>
        </w:rPr>
        <w:br/>
      </w:r>
      <w:r>
        <w:rPr>
          <w:rFonts w:hint="eastAsia"/>
        </w:rPr>
        <w:t>　　图表 2020-2025年中国谷子产品华北地区市场消费情况</w:t>
      </w:r>
      <w:r>
        <w:rPr>
          <w:rFonts w:hint="eastAsia"/>
        </w:rPr>
        <w:br/>
      </w:r>
      <w:r>
        <w:rPr>
          <w:rFonts w:hint="eastAsia"/>
        </w:rPr>
        <w:t>　　图表 2020-2025年中国谷子产品西部地区市场消费情况</w:t>
      </w:r>
      <w:r>
        <w:rPr>
          <w:rFonts w:hint="eastAsia"/>
        </w:rPr>
        <w:br/>
      </w:r>
      <w:r>
        <w:rPr>
          <w:rFonts w:hint="eastAsia"/>
        </w:rPr>
        <w:t>　　图表 2025年东方集团利润分配分析</w:t>
      </w:r>
      <w:r>
        <w:rPr>
          <w:rFonts w:hint="eastAsia"/>
        </w:rPr>
        <w:br/>
      </w:r>
      <w:r>
        <w:rPr>
          <w:rFonts w:hint="eastAsia"/>
        </w:rPr>
        <w:t>　　图表 2025年东方集团资本结构情况</w:t>
      </w:r>
      <w:r>
        <w:rPr>
          <w:rFonts w:hint="eastAsia"/>
        </w:rPr>
        <w:br/>
      </w:r>
      <w:r>
        <w:rPr>
          <w:rFonts w:hint="eastAsia"/>
        </w:rPr>
        <w:t>　　图表 2025年东方集团经营效率分析</w:t>
      </w:r>
      <w:r>
        <w:rPr>
          <w:rFonts w:hint="eastAsia"/>
        </w:rPr>
        <w:br/>
      </w:r>
      <w:r>
        <w:rPr>
          <w:rFonts w:hint="eastAsia"/>
        </w:rPr>
        <w:t>　　图表 2025年东方集团现金流量分析</w:t>
      </w:r>
      <w:r>
        <w:rPr>
          <w:rFonts w:hint="eastAsia"/>
        </w:rPr>
        <w:br/>
      </w:r>
      <w:r>
        <w:rPr>
          <w:rFonts w:hint="eastAsia"/>
        </w:rPr>
        <w:t>　　图表 2025年东方集团投资收益分析</w:t>
      </w:r>
      <w:r>
        <w:rPr>
          <w:rFonts w:hint="eastAsia"/>
        </w:rPr>
        <w:br/>
      </w:r>
      <w:r>
        <w:rPr>
          <w:rFonts w:hint="eastAsia"/>
        </w:rPr>
        <w:t>　　图表 2025年东方集团发展能力分析</w:t>
      </w:r>
      <w:r>
        <w:rPr>
          <w:rFonts w:hint="eastAsia"/>
        </w:rPr>
        <w:br/>
      </w:r>
      <w:r>
        <w:rPr>
          <w:rFonts w:hint="eastAsia"/>
        </w:rPr>
        <w:t>　　图表 2025年东方集团获利能力分析</w:t>
      </w:r>
      <w:r>
        <w:rPr>
          <w:rFonts w:hint="eastAsia"/>
        </w:rPr>
        <w:br/>
      </w:r>
      <w:r>
        <w:rPr>
          <w:rFonts w:hint="eastAsia"/>
        </w:rPr>
        <w:t>　　图表 2025年东方集团资产负债分析</w:t>
      </w:r>
      <w:r>
        <w:rPr>
          <w:rFonts w:hint="eastAsia"/>
        </w:rPr>
        <w:br/>
      </w:r>
      <w:r>
        <w:rPr>
          <w:rFonts w:hint="eastAsia"/>
        </w:rPr>
        <w:t>　　图表 2025年东方集团盈利能力情况</w:t>
      </w:r>
      <w:r>
        <w:rPr>
          <w:rFonts w:hint="eastAsia"/>
        </w:rPr>
        <w:br/>
      </w:r>
      <w:r>
        <w:rPr>
          <w:rFonts w:hint="eastAsia"/>
        </w:rPr>
        <w:t>　　图表 2025年东方集团现金流量分析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2024-2025年万福生科经营效率分析</w:t>
      </w:r>
      <w:r>
        <w:rPr>
          <w:rFonts w:hint="eastAsia"/>
        </w:rPr>
        <w:br/>
      </w:r>
      <w:r>
        <w:rPr>
          <w:rFonts w:hint="eastAsia"/>
        </w:rPr>
        <w:t>　　图表 2024-2025年万福生科现金流量分析</w:t>
      </w:r>
      <w:r>
        <w:rPr>
          <w:rFonts w:hint="eastAsia"/>
        </w:rPr>
        <w:br/>
      </w:r>
      <w:r>
        <w:rPr>
          <w:rFonts w:hint="eastAsia"/>
        </w:rPr>
        <w:t>　　图表 2024-2025年万福生科发展能力分析</w:t>
      </w:r>
      <w:r>
        <w:rPr>
          <w:rFonts w:hint="eastAsia"/>
        </w:rPr>
        <w:br/>
      </w:r>
      <w:r>
        <w:rPr>
          <w:rFonts w:hint="eastAsia"/>
        </w:rPr>
        <w:t>　　图表 2024-2025年万福生科投资收益分析</w:t>
      </w:r>
      <w:r>
        <w:rPr>
          <w:rFonts w:hint="eastAsia"/>
        </w:rPr>
        <w:br/>
      </w:r>
      <w:r>
        <w:rPr>
          <w:rFonts w:hint="eastAsia"/>
        </w:rPr>
        <w:t>　　图表 2024-2025年万福生科获利能力分析</w:t>
      </w:r>
      <w:r>
        <w:rPr>
          <w:rFonts w:hint="eastAsia"/>
        </w:rPr>
        <w:br/>
      </w:r>
      <w:r>
        <w:rPr>
          <w:rFonts w:hint="eastAsia"/>
        </w:rPr>
        <w:t>　　图表 2024-2025年万福生科资本结构情况</w:t>
      </w:r>
      <w:r>
        <w:rPr>
          <w:rFonts w:hint="eastAsia"/>
        </w:rPr>
        <w:br/>
      </w:r>
      <w:r>
        <w:rPr>
          <w:rFonts w:hint="eastAsia"/>
        </w:rPr>
        <w:t>　　图表 2024-2025年北大荒集团资本结构情况</w:t>
      </w:r>
      <w:r>
        <w:rPr>
          <w:rFonts w:hint="eastAsia"/>
        </w:rPr>
        <w:br/>
      </w:r>
      <w:r>
        <w:rPr>
          <w:rFonts w:hint="eastAsia"/>
        </w:rPr>
        <w:t>　　图表 2024-2025年北大荒集团现金流量分析</w:t>
      </w:r>
      <w:r>
        <w:rPr>
          <w:rFonts w:hint="eastAsia"/>
        </w:rPr>
        <w:br/>
      </w:r>
      <w:r>
        <w:rPr>
          <w:rFonts w:hint="eastAsia"/>
        </w:rPr>
        <w:t>　　图表 2024-2025年北大荒集团发展能力分析</w:t>
      </w:r>
      <w:r>
        <w:rPr>
          <w:rFonts w:hint="eastAsia"/>
        </w:rPr>
        <w:br/>
      </w:r>
      <w:r>
        <w:rPr>
          <w:rFonts w:hint="eastAsia"/>
        </w:rPr>
        <w:t>　　图表 2024-2025年北大荒集团经营效率分析</w:t>
      </w:r>
      <w:r>
        <w:rPr>
          <w:rFonts w:hint="eastAsia"/>
        </w:rPr>
        <w:br/>
      </w:r>
      <w:r>
        <w:rPr>
          <w:rFonts w:hint="eastAsia"/>
        </w:rPr>
        <w:t>　　图表 2024-2025年北大荒集团获利能力分析</w:t>
      </w:r>
      <w:r>
        <w:rPr>
          <w:rFonts w:hint="eastAsia"/>
        </w:rPr>
        <w:br/>
      </w:r>
      <w:r>
        <w:rPr>
          <w:rFonts w:hint="eastAsia"/>
        </w:rPr>
        <w:t>　　图表 2024-2025年北大荒集团偿债能力分析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2024-2025年金健米业资本结构情况</w:t>
      </w:r>
      <w:r>
        <w:rPr>
          <w:rFonts w:hint="eastAsia"/>
        </w:rPr>
        <w:br/>
      </w:r>
      <w:r>
        <w:rPr>
          <w:rFonts w:hint="eastAsia"/>
        </w:rPr>
        <w:t>　　图表 2024-2025年金健米业投资收益分析</w:t>
      </w:r>
      <w:r>
        <w:rPr>
          <w:rFonts w:hint="eastAsia"/>
        </w:rPr>
        <w:br/>
      </w:r>
      <w:r>
        <w:rPr>
          <w:rFonts w:hint="eastAsia"/>
        </w:rPr>
        <w:t>　　图表 2024-2025年金健米业利润分配分析</w:t>
      </w:r>
      <w:r>
        <w:rPr>
          <w:rFonts w:hint="eastAsia"/>
        </w:rPr>
        <w:br/>
      </w:r>
      <w:r>
        <w:rPr>
          <w:rFonts w:hint="eastAsia"/>
        </w:rPr>
        <w:t>　　图表 2024-2025年金健米业资产负债分析</w:t>
      </w:r>
      <w:r>
        <w:rPr>
          <w:rFonts w:hint="eastAsia"/>
        </w:rPr>
        <w:br/>
      </w:r>
      <w:r>
        <w:rPr>
          <w:rFonts w:hint="eastAsia"/>
        </w:rPr>
        <w:t>　　图表 2024-2025年北大荒集团资产负债分析</w:t>
      </w:r>
      <w:r>
        <w:rPr>
          <w:rFonts w:hint="eastAsia"/>
        </w:rPr>
        <w:br/>
      </w:r>
      <w:r>
        <w:rPr>
          <w:rFonts w:hint="eastAsia"/>
        </w:rPr>
        <w:t>　　图表 2024-2025年金健米业发展能力分析</w:t>
      </w:r>
      <w:r>
        <w:rPr>
          <w:rFonts w:hint="eastAsia"/>
        </w:rPr>
        <w:br/>
      </w:r>
      <w:r>
        <w:rPr>
          <w:rFonts w:hint="eastAsia"/>
        </w:rPr>
        <w:t>　　图表 2024-2025年北大荒集团利润分配分析</w:t>
      </w:r>
      <w:r>
        <w:rPr>
          <w:rFonts w:hint="eastAsia"/>
        </w:rPr>
        <w:br/>
      </w:r>
      <w:r>
        <w:rPr>
          <w:rFonts w:hint="eastAsia"/>
        </w:rPr>
        <w:t>　　图表 2024-2025年金健米业经营效率分析</w:t>
      </w:r>
      <w:r>
        <w:rPr>
          <w:rFonts w:hint="eastAsia"/>
        </w:rPr>
        <w:br/>
      </w:r>
      <w:r>
        <w:rPr>
          <w:rFonts w:hint="eastAsia"/>
        </w:rPr>
        <w:t>　　图表 2024-2025年金健米业现金流量分析</w:t>
      </w:r>
      <w:r>
        <w:rPr>
          <w:rFonts w:hint="eastAsia"/>
        </w:rPr>
        <w:br/>
      </w:r>
      <w:r>
        <w:rPr>
          <w:rFonts w:hint="eastAsia"/>
        </w:rPr>
        <w:t>　　图表 2024-2025年金健米业投资收益分析</w:t>
      </w:r>
      <w:r>
        <w:rPr>
          <w:rFonts w:hint="eastAsia"/>
        </w:rPr>
        <w:br/>
      </w:r>
      <w:r>
        <w:rPr>
          <w:rFonts w:hint="eastAsia"/>
        </w:rPr>
        <w:t>　　图表 2024-2025年金健米业获利能力分析</w:t>
      </w:r>
      <w:r>
        <w:rPr>
          <w:rFonts w:hint="eastAsia"/>
        </w:rPr>
        <w:br/>
      </w:r>
      <w:r>
        <w:rPr>
          <w:rFonts w:hint="eastAsia"/>
        </w:rPr>
        <w:t>　　图表 2024-2025年金健米业偿债能力分析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2024-2025年隆平高科资本结构情况</w:t>
      </w:r>
      <w:r>
        <w:rPr>
          <w:rFonts w:hint="eastAsia"/>
        </w:rPr>
        <w:br/>
      </w:r>
      <w:r>
        <w:rPr>
          <w:rFonts w:hint="eastAsia"/>
        </w:rPr>
        <w:t>　　图表 2024-2025年隆平高科现金流量分析</w:t>
      </w:r>
      <w:r>
        <w:rPr>
          <w:rFonts w:hint="eastAsia"/>
        </w:rPr>
        <w:br/>
      </w:r>
      <w:r>
        <w:rPr>
          <w:rFonts w:hint="eastAsia"/>
        </w:rPr>
        <w:t>　　图表 2024-2025年隆平高科资产负债分析</w:t>
      </w:r>
      <w:r>
        <w:rPr>
          <w:rFonts w:hint="eastAsia"/>
        </w:rPr>
        <w:br/>
      </w:r>
      <w:r>
        <w:rPr>
          <w:rFonts w:hint="eastAsia"/>
        </w:rPr>
        <w:t>　　图表 2024-2025年隆平高科利润分配分析</w:t>
      </w:r>
      <w:r>
        <w:rPr>
          <w:rFonts w:hint="eastAsia"/>
        </w:rPr>
        <w:br/>
      </w:r>
      <w:r>
        <w:rPr>
          <w:rFonts w:hint="eastAsia"/>
        </w:rPr>
        <w:t>　　图表 2024-2025年隆平高科发展能力分析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2024-2025年隆平高科经营效率分析</w:t>
      </w:r>
      <w:r>
        <w:rPr>
          <w:rFonts w:hint="eastAsia"/>
        </w:rPr>
        <w:br/>
      </w:r>
      <w:r>
        <w:rPr>
          <w:rFonts w:hint="eastAsia"/>
        </w:rPr>
        <w:t>　　图表 2024-2025年隆平高科投资收益分析</w:t>
      </w:r>
      <w:r>
        <w:rPr>
          <w:rFonts w:hint="eastAsia"/>
        </w:rPr>
        <w:br/>
      </w:r>
      <w:r>
        <w:rPr>
          <w:rFonts w:hint="eastAsia"/>
        </w:rPr>
        <w:t>　　图表 2024-2025年隆平高科获利能力分析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2024-2025年隆平高科集团偿债能力分析</w:t>
      </w:r>
      <w:r>
        <w:rPr>
          <w:rFonts w:hint="eastAsia"/>
        </w:rPr>
        <w:br/>
      </w:r>
      <w:r>
        <w:rPr>
          <w:rFonts w:hint="eastAsia"/>
        </w:rPr>
        <w:t>　　图表 2024-2025年隆平高科资本结构情况</w:t>
      </w:r>
      <w:r>
        <w:rPr>
          <w:rFonts w:hint="eastAsia"/>
        </w:rPr>
        <w:br/>
      </w:r>
      <w:r>
        <w:rPr>
          <w:rFonts w:hint="eastAsia"/>
        </w:rPr>
        <w:t>　　图表 2024-2025年隆平高科现金流量分析</w:t>
      </w:r>
      <w:r>
        <w:rPr>
          <w:rFonts w:hint="eastAsia"/>
        </w:rPr>
        <w:br/>
      </w:r>
      <w:r>
        <w:rPr>
          <w:rFonts w:hint="eastAsia"/>
        </w:rPr>
        <w:t>　　图表 2025年丰乐种业资产负债分析</w:t>
      </w:r>
      <w:r>
        <w:rPr>
          <w:rFonts w:hint="eastAsia"/>
        </w:rPr>
        <w:br/>
      </w:r>
      <w:r>
        <w:rPr>
          <w:rFonts w:hint="eastAsia"/>
        </w:rPr>
        <w:t>　　图表 2025年丰乐种业投资收益分析</w:t>
      </w:r>
      <w:r>
        <w:rPr>
          <w:rFonts w:hint="eastAsia"/>
        </w:rPr>
        <w:br/>
      </w:r>
      <w:r>
        <w:rPr>
          <w:rFonts w:hint="eastAsia"/>
        </w:rPr>
        <w:t>　　图表 2025年丰乐种业发展能力分析</w:t>
      </w:r>
      <w:r>
        <w:rPr>
          <w:rFonts w:hint="eastAsia"/>
        </w:rPr>
        <w:br/>
      </w:r>
      <w:r>
        <w:rPr>
          <w:rFonts w:hint="eastAsia"/>
        </w:rPr>
        <w:t>　　图表 2025年丰乐种业经营效率分析</w:t>
      </w:r>
      <w:r>
        <w:rPr>
          <w:rFonts w:hint="eastAsia"/>
        </w:rPr>
        <w:br/>
      </w:r>
      <w:r>
        <w:rPr>
          <w:rFonts w:hint="eastAsia"/>
        </w:rPr>
        <w:t>　　图表 2025年丰乐种业利润分配分析</w:t>
      </w:r>
      <w:r>
        <w:rPr>
          <w:rFonts w:hint="eastAsia"/>
        </w:rPr>
        <w:br/>
      </w:r>
      <w:r>
        <w:rPr>
          <w:rFonts w:hint="eastAsia"/>
        </w:rPr>
        <w:t>　　图表 2025年丰乐种业获利能力分析</w:t>
      </w:r>
      <w:r>
        <w:rPr>
          <w:rFonts w:hint="eastAsia"/>
        </w:rPr>
        <w:br/>
      </w:r>
      <w:r>
        <w:rPr>
          <w:rFonts w:hint="eastAsia"/>
        </w:rPr>
        <w:t>　　图表 2025年丰乐种业偿债能力分析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2024-2025年中粮油控股盈利能力情况</w:t>
      </w:r>
      <w:r>
        <w:rPr>
          <w:rFonts w:hint="eastAsia"/>
        </w:rPr>
        <w:br/>
      </w:r>
      <w:r>
        <w:rPr>
          <w:rFonts w:hint="eastAsia"/>
        </w:rPr>
        <w:t>　　图表 2024-2025年中粮油控股资本结构情况</w:t>
      </w:r>
      <w:r>
        <w:rPr>
          <w:rFonts w:hint="eastAsia"/>
        </w:rPr>
        <w:br/>
      </w:r>
      <w:r>
        <w:rPr>
          <w:rFonts w:hint="eastAsia"/>
        </w:rPr>
        <w:t>　　图表 2024-2025年中粮油控股资产负债分析</w:t>
      </w:r>
      <w:r>
        <w:rPr>
          <w:rFonts w:hint="eastAsia"/>
        </w:rPr>
        <w:br/>
      </w:r>
      <w:r>
        <w:rPr>
          <w:rFonts w:hint="eastAsia"/>
        </w:rPr>
        <w:t>　　图表 2024-2025年中粮油控股现金流量分析</w:t>
      </w:r>
      <w:r>
        <w:rPr>
          <w:rFonts w:hint="eastAsia"/>
        </w:rPr>
        <w:br/>
      </w:r>
      <w:r>
        <w:rPr>
          <w:rFonts w:hint="eastAsia"/>
        </w:rPr>
        <w:t>　　图表 2024-2025年中粮油控股经营效率分析</w:t>
      </w:r>
      <w:r>
        <w:rPr>
          <w:rFonts w:hint="eastAsia"/>
        </w:rPr>
        <w:br/>
      </w:r>
      <w:r>
        <w:rPr>
          <w:rFonts w:hint="eastAsia"/>
        </w:rPr>
        <w:t>　　图表 2024-2025年中粮油控股投资收益分析</w:t>
      </w:r>
      <w:r>
        <w:rPr>
          <w:rFonts w:hint="eastAsia"/>
        </w:rPr>
        <w:br/>
      </w:r>
      <w:r>
        <w:rPr>
          <w:rFonts w:hint="eastAsia"/>
        </w:rPr>
        <w:t>　　图表 2024-2025年中粮屯河企业经营状况</w:t>
      </w:r>
      <w:r>
        <w:rPr>
          <w:rFonts w:hint="eastAsia"/>
        </w:rPr>
        <w:br/>
      </w:r>
      <w:r>
        <w:rPr>
          <w:rFonts w:hint="eastAsia"/>
        </w:rPr>
        <w:t>　　图表 2024-2025年企业盈利能力分析</w:t>
      </w:r>
      <w:r>
        <w:rPr>
          <w:rFonts w:hint="eastAsia"/>
        </w:rPr>
        <w:br/>
      </w:r>
      <w:r>
        <w:rPr>
          <w:rFonts w:hint="eastAsia"/>
        </w:rPr>
        <w:t>　　图表 2024-2025年企业成长能力分析</w:t>
      </w:r>
      <w:r>
        <w:rPr>
          <w:rFonts w:hint="eastAsia"/>
        </w:rPr>
        <w:br/>
      </w:r>
      <w:r>
        <w:rPr>
          <w:rFonts w:hint="eastAsia"/>
        </w:rPr>
        <w:t>　　图表 企业成长能力分析</w:t>
      </w:r>
      <w:r>
        <w:rPr>
          <w:rFonts w:hint="eastAsia"/>
        </w:rPr>
        <w:br/>
      </w:r>
      <w:r>
        <w:rPr>
          <w:rFonts w:hint="eastAsia"/>
        </w:rPr>
        <w:t>　　图表 企业运营能力分析</w:t>
      </w:r>
      <w:r>
        <w:rPr>
          <w:rFonts w:hint="eastAsia"/>
        </w:rPr>
        <w:br/>
      </w:r>
      <w:r>
        <w:rPr>
          <w:rFonts w:hint="eastAsia"/>
        </w:rPr>
        <w:t>　　图表 2025-2031年国内谷子行业盈利能力预测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2025-2031年国内谷子行业偿债能力预测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2025-2031年国内谷子产品投资收益率分析预测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2025-2031年国内谷子行业运营效率分析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c46dbba944ce6" w:history="1">
        <w:r>
          <w:rPr>
            <w:rStyle w:val="Hyperlink"/>
          </w:rPr>
          <w:t>2025年中国谷子发展现状调研及市场前景分析报告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c46dbba944ce6" w:history="1">
        <w:r>
          <w:rPr>
            <w:rStyle w:val="Hyperlink"/>
          </w:rPr>
          <w:t>https://www.20087.com/2/37/GuZiShiChangFenXiBaoGao.html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热点：谷子百科、谷子二次元、谷子又叫什么名字、谷子和吧唧的区别、谷子是谁、谷子和小米的区别、谷子百度百科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28014e25c4dba" w:history="1">
      <w:r>
        <w:rPr>
          <w:rStyle w:val="Hyperlink"/>
        </w:rPr>
        <w:t>2025年中国谷子发展现状调研及市场前景分析报告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GuZiShiChangFenXiBaoGao.html" TargetMode="External" Id="R1f7c46dbba94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GuZiShiChangFenXiBaoGao.html" TargetMode="External" Id="Ra8c28014e25c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2024-11-20T00:19:00Z</dcterms:created>
  <dcterms:modified xsi:type="dcterms:W3CDTF">2024-11-20T01:19:00Z</dcterms:modified>
  <dc:subject>2025年中国谷子发展现状调研及市场前景分析报告</dc:subject>
  <dc:title>2025年中国谷子发展现状调研及市场前景分析报告</dc:title>
  <cp:keywords>2025年中国谷子发展现状调研及市场前景分析报告</cp:keywords>
  <dc:description>2025年中国谷子发展现状调研及市场前景分析报告</dc:description>
</cp:coreProperties>
</file>