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74e2e69af405d" w:history="1">
              <w:r>
                <w:rPr>
                  <w:rStyle w:val="Hyperlink"/>
                </w:rPr>
                <w:t>2026-2032年全球与中国分离CBD市场现状研究分析及发展前景预测报告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74e2e69af405d" w:history="1">
              <w:r>
                <w:rPr>
                  <w:rStyle w:val="Hyperlink"/>
                </w:rPr>
                <w:t>2026-2032年全球与中国分离CBD市场现状研究分析及发展前景预测报告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74e2e69af405d" w:history="1">
                <w:r>
                  <w:rPr>
                    <w:rStyle w:val="Hyperlink"/>
                  </w:rPr>
                  <w:t>https://www.20087.com/2/87/FenLiCBDHangYeXianZhuangJiQianJing.html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分离CBD（Cannabidiol Isolate）是通过超临界CO₂萃取、色谱分离等工艺从工业大麻花叶中提纯得到的99%以上高纯度大麻二酚晶体，不含THC及其他植物成分，广泛应用于医药、保健品、化妆品及功能性食品领域。当前分离CBD生产强调溶剂残留控制、重金属与农药检测合规，并需符合各国对大麻素含量的法律限定（如THC&lt;0.3%）。在医药端，分离CBD作为癫痫治疗药物Epidiolex的活性成分已获FDA批准；消费品领域则主打抗焦虑、助眠与抗炎功效。然而，全球监管框架差异显著，部分市场仍限制含CBD产品流通；劣质提取工艺易导致氧化降解，影响生物活性。</w:t>
      </w:r>
      <w:r>
        <w:rPr>
          <w:rFonts w:hint="eastAsia"/>
        </w:rPr>
        <w:br/>
      </w:r>
      <w:r>
        <w:rPr>
          <w:rFonts w:hint="eastAsia"/>
        </w:rPr>
        <w:t>　　未来，分离CBD将聚焦临床验证、剂型创新与绿色制造。更多适应症（如帕金森病、慢性疼痛）的III期临床试验将夯实其医药地位；纳米乳化或脂质体包裹技术显著提升口服生物利用度。在生产端，连续流色谱与膜分离技术将降低能耗与溶剂使用；区块链溯源确保原料种植至成品全链透明。更关键的是，随着WHO对CBD安全性的正面评估及多国政策松绑，分离CBD有望纳入主流健康产品监管体系。长远看，在循证医学与消费者认知提升驱动下，分离CBD将从“新兴成分”转型为具有明确功效边界与质量标准的全球性活性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74e2e69af405d" w:history="1">
        <w:r>
          <w:rPr>
            <w:rStyle w:val="Hyperlink"/>
          </w:rPr>
          <w:t>2026-2032年全球与中国分离CBD市场现状研究分析及发展前景预测报告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分离CBD行业的发展现状、市场规模、供需动态及进出口情况。报告详细解读了分离CBD产业链上下游、重点区域市场、竞争格局及领先企业的表现，同时评估了分离CBD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按产品类型细分，全球分离CBD市场规模2021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按应用细分，全球分离CBD市场规模2021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分离CBD行业发展总体概况</w:t>
      </w:r>
      <w:r>
        <w:rPr>
          <w:rFonts w:hint="eastAsia"/>
        </w:rPr>
        <w:br/>
      </w:r>
      <w:r>
        <w:rPr>
          <w:rFonts w:hint="eastAsia"/>
        </w:rPr>
        <w:t>　　　　1.5.2 分离CBD行业发展主要特点</w:t>
      </w:r>
      <w:r>
        <w:rPr>
          <w:rFonts w:hint="eastAsia"/>
        </w:rPr>
        <w:br/>
      </w:r>
      <w:r>
        <w:rPr>
          <w:rFonts w:hint="eastAsia"/>
        </w:rPr>
        <w:t>　　　　1.5.3 分离CBD行业发展影响因素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分离CBD有利因素</w:t>
      </w:r>
      <w:r>
        <w:rPr>
          <w:rFonts w:hint="eastAsia"/>
        </w:rPr>
        <w:br/>
      </w:r>
      <w:r>
        <w:rPr>
          <w:rFonts w:hint="eastAsia"/>
        </w:rPr>
        <w:t>　　　　1.5.3 .2 分离CBD不利因素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全球市场，近三年分离CBD主要企业占有率及排名（按销量）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分离CBD主要企业在国际市场占有率（按销量，2023-2026）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2025年分离CBD主要企业在国际市场排名（按销量）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全球市场主要企业分离CBD销量（2023-2026）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全球市场，近三年分离CBD主要企业占有率及排名（按收入）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分离CBD主要企业在国际市场占有率（按收入，2023-2026）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2025年分离CBD主要企业在国际市场排名（按收入）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全球市场主要企业分离CBD销售收入（2023-2026）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全球市场主要企业分离CBD销售价格（2023-2026）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中国市场，近三年分离CBD主要企业占有率及排名（按销量）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分离CBD主要企业在中国市场占有率（按销量，2023-2026）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2025年分离CBD主要企业在中国市场排名（按销量）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中国市场主要企业分离CBD销量（2023-2026）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中国市场，近三年分离CBD主要企业占有率及排名（按收入）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分离CBD主要企业在中国市场占有率（按收入，2023-2026）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2025年分离CBD主要企业在中国市场排名（按收入）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中国市场主要企业分离CBD销售收入（2023-2026）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全球主要厂商分离CBD总部及产地分布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全球主要厂商成立时间及分离CBD商业化日期</w:t>
      </w:r>
      <w:r>
        <w:rPr>
          <w:rFonts w:hint="eastAsia"/>
        </w:rPr>
        <w:br/>
      </w:r>
      <w:r>
        <w:rPr>
          <w:rFonts w:hint="eastAsia"/>
        </w:rPr>
        <w:t>　　2.8 全球主要厂商分离CBD产品类型及应用</w:t>
      </w:r>
      <w:r>
        <w:rPr>
          <w:rFonts w:hint="eastAsia"/>
        </w:rPr>
        <w:br/>
      </w:r>
      <w:r>
        <w:rPr>
          <w:rFonts w:hint="eastAsia"/>
        </w:rPr>
        <w:t>　　2.9 分离CBD行业集中度、竞争程度分析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分离CBD行业集中度分析：2025年全球Top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全球分离CBD第一梯队、第二梯队和第三梯队生产商（品牌）及市场份额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全球分离CBD总体规模分析</w:t>
      </w:r>
      <w:r>
        <w:rPr>
          <w:rFonts w:hint="eastAsia"/>
        </w:rPr>
        <w:br/>
      </w:r>
      <w:r>
        <w:rPr>
          <w:rFonts w:hint="eastAsia"/>
        </w:rPr>
        <w:t>　　3.1 全球分离CBD供需现状及预测（2021-2032）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全球分离CBD产能、产量、产能利用率及发展趋势（2021-2032）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全球分离CBD产量、需求量及发展趋势（2021-2032）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全球主要地区分离CBD产量及发展趋势（2021-2032）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全球主要地区分离CBD产量（2021-2026）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全球主要地区分离CBD产量（2027-2032）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全球主要地区分离CBD产量市场份额（2021-2032）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中国分离CBD供需现状及预测（2021-2032）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中国分离CBD产能、产量、产能利用率及发展趋势（2021-2032）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中国分离CBD产量、市场需求量及发展趋势（2021-2032）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中国市场分离CBD进出口（2021-2032）</w:t>
      </w:r>
      <w:r>
        <w:rPr>
          <w:rFonts w:hint="eastAsia"/>
        </w:rPr>
        <w:br/>
      </w:r>
      <w:r>
        <w:rPr>
          <w:rFonts w:hint="eastAsia"/>
        </w:rPr>
        <w:t>　　3.4 全球分离CBD销量及销售额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全球市场分离CBD销售额（2021-2032）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全球市场分离CBD销量（2021-2032）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全球市场分离CBD价格趋势（2021-2032）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全球分离CBD主要地区分析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全球主要地区分离CBD市场规模分析：2021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全球主要地区分离CBD销售收入及市场份额（2021-2026）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全球主要地区分离CBD销售收入预测（2027-2032）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全球主要地区分离CBD销量分析：2021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全球主要地区分离CBD销量及市场份额（2021-2026）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全球主要地区分离CBD销量及市场份额预测（2027-2032）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中东市场分离CBD销量、收入及增长率（2021-2032）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分离CBD销量、收入、价格及毛利率（2021-2026）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分离CBD销量、收入、价格及毛利率（2021-2026）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分离CBD销量、收入、价格及毛利率（2021-2026）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分离CBD销量、收入、价格及毛利率（2021-2026）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分离CBD销量、收入、价格及毛利率（2021-2026）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分离CBD销量、收入、价格及毛利率（2021-2026）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不同产品类型分离CBD分析</w:t>
      </w:r>
      <w:r>
        <w:rPr>
          <w:rFonts w:hint="eastAsia"/>
        </w:rPr>
        <w:br/>
      </w:r>
      <w:r>
        <w:rPr>
          <w:rFonts w:hint="eastAsia"/>
        </w:rPr>
        <w:t>　　6.1 全球不同产品类型分离CBD销量（2021-2032）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全球不同产品类型分离CBD销量及市场份额（2021-2026）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全球不同产品类型分离CBD销量预测（2027-2032）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全球不同产品类型分离CBD收入（2021-2032）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全球不同产品类型分离CBD收入及市场份额（2021-2026）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全球不同产品类型分离CBD收入预测（2027-2032）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全球不同产品类型分离CBD价格走势（2021-2032）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中国不同产品类型分离CBD销量（2021-2032）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中国不同产品类型分离CBD销量及市场份额（2021-2026）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中国不同产品类型分离CBD销量预测（2027-2032）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中国不同产品类型分离CBD收入（2021-2032）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中国不同产品类型分离CBD收入及市场份额（2021-2026）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中国不同产品类型分离CBD收入预测（2027-2032）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不同应用分离CBD分析</w:t>
      </w:r>
      <w:r>
        <w:rPr>
          <w:rFonts w:hint="eastAsia"/>
        </w:rPr>
        <w:br/>
      </w:r>
      <w:r>
        <w:rPr>
          <w:rFonts w:hint="eastAsia"/>
        </w:rPr>
        <w:t>　　7.1 全球不同应用分离CBD销量（2021-2032）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全球不同应用分离CBD销量及市场份额（2021-2026）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全球不同应用分离CBD销量预测（2027-2032）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全球不同应用分离CBD收入（2021-2032）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全球不同应用分离CBD收入及市场份额（2021-2026）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全球不同应用分离CBD收入预测（2027-2032）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全球不同应用分离CBD价格走势（2021-2032）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中国不同应用分离CBD销量（2021-2032）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中国不同应用分离CBD销量及市场份额（2021-2026）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中国不同应用分离CBD销量预测（2027-2032）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中国不同应用分离CBD收入（2021-2032）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中国不同应用分离CBD收入及市场份额（2021-2026）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中国不同应用分离CBD收入预测（2027-2032）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分离CBD行业发展趋势</w:t>
      </w:r>
      <w:r>
        <w:rPr>
          <w:rFonts w:hint="eastAsia"/>
        </w:rPr>
        <w:br/>
      </w:r>
      <w:r>
        <w:rPr>
          <w:rFonts w:hint="eastAsia"/>
        </w:rPr>
        <w:t>　　8.2 分离CBD行业主要驱动因素</w:t>
      </w:r>
      <w:r>
        <w:rPr>
          <w:rFonts w:hint="eastAsia"/>
        </w:rPr>
        <w:br/>
      </w:r>
      <w:r>
        <w:rPr>
          <w:rFonts w:hint="eastAsia"/>
        </w:rPr>
        <w:t>　　8.3 分离CBD中国企业SWOT分析</w:t>
      </w:r>
      <w:r>
        <w:rPr>
          <w:rFonts w:hint="eastAsia"/>
        </w:rPr>
        <w:br/>
      </w:r>
      <w:r>
        <w:rPr>
          <w:rFonts w:hint="eastAsia"/>
        </w:rPr>
        <w:t>　　8.4 中国分离CBD行业政策环境分析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分离CBD行业产业链简介</w:t>
      </w:r>
      <w:r>
        <w:rPr>
          <w:rFonts w:hint="eastAsia"/>
        </w:rPr>
        <w:br/>
      </w:r>
      <w:r>
        <w:rPr>
          <w:rFonts w:hint="eastAsia"/>
        </w:rPr>
        <w:t>　　　　9.1.1 分离CBD行业供应链分析</w:t>
      </w:r>
      <w:r>
        <w:rPr>
          <w:rFonts w:hint="eastAsia"/>
        </w:rPr>
        <w:br/>
      </w:r>
      <w:r>
        <w:rPr>
          <w:rFonts w:hint="eastAsia"/>
        </w:rPr>
        <w:t>　　　　9.1.2 分离CBD主要原料及供应情况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分离CBD行业采购模式</w:t>
      </w:r>
      <w:r>
        <w:rPr>
          <w:rFonts w:hint="eastAsia"/>
        </w:rPr>
        <w:br/>
      </w:r>
      <w:r>
        <w:rPr>
          <w:rFonts w:hint="eastAsia"/>
        </w:rPr>
        <w:t>　　9.3 分离CBD行业生产模式</w:t>
      </w:r>
      <w:r>
        <w:rPr>
          <w:rFonts w:hint="eastAsia"/>
        </w:rPr>
        <w:br/>
      </w:r>
      <w:r>
        <w:rPr>
          <w:rFonts w:hint="eastAsia"/>
        </w:rPr>
        <w:t>　　9.4 分离CBD行业销售模式及销售渠道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按产品类型细分，全球分离CBD市场规模2021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按应用细分，全球分离CBD市场规模（CAGR）2021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分离CBD行业发展主要特点</w:t>
      </w:r>
      <w:r>
        <w:rPr>
          <w:rFonts w:hint="eastAsia"/>
        </w:rPr>
        <w:br/>
      </w:r>
      <w:r>
        <w:rPr>
          <w:rFonts w:hint="eastAsia"/>
        </w:rPr>
        <w:t>　　表 4： 分离CBD行业发展有利因素分析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分离CBD行业发展不利因素分析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进入分离CBD行业壁垒</w:t>
      </w:r>
      <w:r>
        <w:rPr>
          <w:rFonts w:hint="eastAsia"/>
        </w:rPr>
        <w:br/>
      </w:r>
      <w:r>
        <w:rPr>
          <w:rFonts w:hint="eastAsia"/>
        </w:rPr>
        <w:t>　　表 7： 分离CBD主要企业在国际市场占有率（按销量，2023-2026）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2025年分离CBD主要企业在国际市场排名（按销量）&amp;（吨）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全球市场主要企业分离CBD销量（2023-2026）&amp;（吨）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分离CBD主要企业在国际市场占有率（按收入，2023-2026）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2025年分离CBD主要企业在国际市场排名（按收入）&amp;（万元）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全球市场主要企业分离CBD销售收入（2023-2026）&amp;（万元）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全球市场主要企业分离CBD销售价格（2023-2026）&amp;（US$/KG）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分离CBD主要企业在中国市场占有率（按销量，2023-2026）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2025年分离CBD主要企业在中国市场排名（按销量）&amp;（吨）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中国市场主要企业分离CBD销量（2023-2026）&amp;（吨）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分离CBD主要企业在中国市场占有率（按收入，2023-2026）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2025年分离CBD主要企业在中国市场排名（按收入）&amp;（万元）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中国市场主要企业分离CBD销售收入（2023-2026）&amp;（万元）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全球主要厂商分离CBD总部及产地分布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全球主要厂商成立时间及分离CBD商业化日期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全球主要厂商分离CBD产品类型及应用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2025年全球分离CBD主要厂商市场地位（第一梯队、第二梯队和第三梯队）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全球分离CBD市场投资、并购等现状分析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全球主要地区分离CBD产量增速（CAGR）：（2021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全球主要地区分离CBD产量（2021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全球主要地区分离CBD产量（2021-2026）&amp;（吨）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全球主要地区分离CBD产量（2027-2032）&amp;（吨）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全球主要地区分离CBD产量市场份额（2021-2026）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全球主要地区分离CBD产量市场份额（2027-2032）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中国市场分离CBD产量、销量、进出口（2021-2026）&amp;（吨）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中国市场分离CBD产量、销量、进出口预测（2027-2032）&amp;（吨）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全球主要地区分离CBD销售收入增速：（2021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全球主要地区分离CBD销售收入（2021-2026）&amp;（万元）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全球主要地区分离CBD销售收入市场份额（2021-2026）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全球主要地区分离CBD收入（2027-2032）&amp;（万元）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全球主要地区分离CBD收入市场份额（2027-2032）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全球主要地区分离CBD销量（吨）：2021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全球主要地区分离CBD销量（2021-2026）&amp;（吨）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全球主要地区分离CBD销量市场份额（2021-2026）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全球主要地区分离CBD销量（2027-2032）&amp;（吨）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全球主要地区分离CBD销量份额（2027-2032）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分离CBD销量（吨）、收入（万元）、价格（US$/KG）及毛利率（2021-2026）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分离CBD销量（吨）、收入（万元）、价格（US$/KG）及毛利率（2021-2026）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分离CBD销量（吨）、收入（万元）、价格（US$/KG）及毛利率（2021-2026）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分离CBD销量（吨）、收入（万元）、价格（US$/KG）及毛利率（2021-2026）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分离CBD销量（吨）、收入（万元）、价格（US$/KG）及毛利率（2021-2026）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分离CBD生产基地、销售区域、竞争对手及市场地位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分离CBD产品规格、参数及市场应用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分离CBD销量（吨）、收入（万元）、价格（US$/KG）及毛利率（2021-2026）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全球不同产品类型分离CBD销量（2021-2026）&amp;（吨）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全球不同产品类型分离CBD销量市场份额（2021-2026）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全球不同产品类型分离CBD销量预测（2027-2032）&amp;（吨）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全球市场不同产品类型分离CBD销量市场份额预测（2027-2032）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全球不同产品类型分离CBD收入（2021-2026）&amp;（万元）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全球不同产品类型分离CBD收入市场份额（2021-2026）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全球不同产品类型分离CBD收入预测（2027-2032）&amp;（万元）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全球不同产品类型分离CBD收入市场份额预测（2027-2032）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中国不同产品类型分离CBD销量（2021-2026）&amp;（吨）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中国不同产品类型分离CBD销量市场份额（2021-2026）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中国不同产品类型分离CBD销量预测（2027-2032）&amp;（吨）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全球市场不同产品类型分离CBD销量市场份额预测（2027-2032）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中国不同产品类型分离CBD收入（2021-2026）&amp;（万元）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中国不同产品类型分离CBD收入市场份额（2021-2026）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中国不同产品类型分离CBD收入预测（2027-2032）&amp;（万元）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中国不同产品类型分离CBD收入市场份额预测（2027-2032）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全球不同应用分离CBD销量（2021-2026）&amp;（吨）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全球不同应用分离CBD销量市场份额（2021-2026）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全球不同应用分离CBD销量预测（2027-2032）&amp;（吨）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全球市场不同应用分离CBD销量市场份额预测（2027-2032）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全球不同应用分离CBD收入（2021-2026）&amp;（万元）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全球不同应用分离CBD收入市场份额（2021-2026）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全球不同应用分离CBD收入预测（2027-2032）&amp;（万元）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全球不同应用分离CBD收入市场份额预测（2027-2032）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中国不同应用分离CBD销量（2021-2026）&amp;（吨）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中国不同应用分离CBD销量市场份额（2021-2026）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中国不同应用分离CBD销量预测（2027-2032）&amp;（吨）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中国市场不同应用分离CBD销量市场份额预测（2027-2032）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中国不同应用分离CBD收入（2021-2026）&amp;（万元）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中国不同应用分离CBD收入市场份额（2021-2026）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中国不同应用分离CBD收入预测（2027-2032）&amp;（万元）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中国不同应用分离CBD收入市场份额预测（2027-2032）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分离CBD行业发展趋势</w:t>
      </w:r>
      <w:r>
        <w:rPr>
          <w:rFonts w:hint="eastAsia"/>
        </w:rPr>
        <w:br/>
      </w:r>
      <w:r>
        <w:rPr>
          <w:rFonts w:hint="eastAsia"/>
        </w:rPr>
        <w:t>　　表 106： 分离CBD行业主要驱动因素</w:t>
      </w:r>
      <w:r>
        <w:rPr>
          <w:rFonts w:hint="eastAsia"/>
        </w:rPr>
        <w:br/>
      </w:r>
      <w:r>
        <w:rPr>
          <w:rFonts w:hint="eastAsia"/>
        </w:rPr>
        <w:t>　　表 107： 分离CBD行业供应链分析</w:t>
      </w:r>
      <w:r>
        <w:rPr>
          <w:rFonts w:hint="eastAsia"/>
        </w:rPr>
        <w:br/>
      </w:r>
      <w:r>
        <w:rPr>
          <w:rFonts w:hint="eastAsia"/>
        </w:rPr>
        <w:t>　　表 108： 分离CBD上游原料供应商</w:t>
      </w:r>
      <w:r>
        <w:rPr>
          <w:rFonts w:hint="eastAsia"/>
        </w:rPr>
        <w:br/>
      </w:r>
      <w:r>
        <w:rPr>
          <w:rFonts w:hint="eastAsia"/>
        </w:rPr>
        <w:t>　　表 109： 分离CBD主要地区不同应用客户分析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分离CBD典型经销商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分离CBD产品图片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全球不同产品类型分离CBD销售额2021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全球不同产品类型分离CBD市场份额2025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全球不同应用分离CBD市场份额2025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2025年全球前五大生产商分离CBD市场份额</w:t>
      </w:r>
      <w:r>
        <w:rPr>
          <w:rFonts w:hint="eastAsia"/>
        </w:rPr>
        <w:br/>
      </w:r>
      <w:r>
        <w:rPr>
          <w:rFonts w:hint="eastAsia"/>
        </w:rPr>
        <w:t>　　图 13： 2025年全球分离CBD第一梯队、第二梯队和第三梯队厂商及市场份额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全球分离CBD产能、产量、产能利用率及发展趋势（2021-2032）&amp;（吨）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全球分离CBD产量、需求量及发展趋势（2021-2032）&amp;（吨）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全球主要地区分离CBD产量市场份额（2021-2032）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中国分离CBD产能、产量、产能利用率及发展趋势（2021-2032）&amp;（吨）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中国分离CBD产量、市场需求量及发展趋势（2021-2032）&amp;（吨）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全球分离CBD市场销售额及增长率：（2021-2032）&amp;（万元）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全球市场分离CBD市场规模：2021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全球市场分离CBD价格趋势（2021-2032）&amp;（US$/KG）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全球主要地区分离CBD销售收入（2021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全球主要地区分离CBD销售收入市场份额（2021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中东市场分离CBD销量及增长率（2021-2032）&amp;（吨）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中东市场分离CBD收入及增长率（2021-2032）&amp;（万元）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全球不同产品类型分离CBD价格走势（2021-2032）&amp;（US$/KG）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全球不同应用分离CBD价格走势（2021-2032）&amp;（US$/KG）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分离CBD中国企业SWOT分析</w:t>
      </w:r>
      <w:r>
        <w:rPr>
          <w:rFonts w:hint="eastAsia"/>
        </w:rPr>
        <w:br/>
      </w:r>
      <w:r>
        <w:rPr>
          <w:rFonts w:hint="eastAsia"/>
        </w:rPr>
        <w:t>　　图 44： 分离CBD产业链</w:t>
      </w:r>
      <w:r>
        <w:rPr>
          <w:rFonts w:hint="eastAsia"/>
        </w:rPr>
        <w:br/>
      </w:r>
      <w:r>
        <w:rPr>
          <w:rFonts w:hint="eastAsia"/>
        </w:rPr>
        <w:t>　　图 45： 分离CBD行业采购模式分析</w:t>
      </w:r>
      <w:r>
        <w:rPr>
          <w:rFonts w:hint="eastAsia"/>
        </w:rPr>
        <w:br/>
      </w:r>
      <w:r>
        <w:rPr>
          <w:rFonts w:hint="eastAsia"/>
        </w:rPr>
        <w:t>　　图 46： 分离CBD行业生产模式</w:t>
      </w:r>
      <w:r>
        <w:rPr>
          <w:rFonts w:hint="eastAsia"/>
        </w:rPr>
        <w:br/>
      </w:r>
      <w:r>
        <w:rPr>
          <w:rFonts w:hint="eastAsia"/>
        </w:rPr>
        <w:t>　　图 47： 分离CBD行业销售模式分析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74e2e69af405d" w:history="1">
        <w:r>
          <w:rPr>
            <w:rStyle w:val="Hyperlink"/>
          </w:rPr>
          <w:t>2026-2032年全球与中国分离CBD市场现状研究分析及发展前景预测报告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74e2e69af405d" w:history="1">
        <w:r>
          <w:rPr>
            <w:rStyle w:val="Hyperlink"/>
          </w:rPr>
          <w:t>https://www.20087.com/2/87/FenLiCBDHangYeXianZhuangJiQianJing.html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a813749394dcf" w:history="1">
      <w:r>
        <w:rPr>
          <w:rStyle w:val="Hyperlink"/>
        </w:rPr>
        <w:t>2026-2032年全球与中国分离CBD市场现状研究分析及发展前景预测报告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LiCBDHangYeXianZhuangJiQianJing.html" TargetMode="External" Id="Re6f74e2e69a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LiCBDHangYeXianZhuangJiQianJing.html" TargetMode="External" Id="Ra75a81374939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2026-01-03T04:03:55Z</dcterms:created>
  <dcterms:modified xsi:type="dcterms:W3CDTF">2026-01-03T05:03:55Z</dcterms:modified>
  <dc:subject>2026-2032年全球与中国分离CBD市场现状研究分析及发展前景预测报告</dc:subject>
  <dc:title>2026-2032年全球与中国分离CBD市场现状研究分析及发展前景预测报告</dc:title>
  <cp:keywords>2026-2032年全球与中国分离CBD市场现状研究分析及发展前景预测报告</cp:keywords>
  <dc:description>2026-2032年全球与中国分离CBD市场现状研究分析及发展前景预测报告</dc:description>
</cp:coreProperties>
</file>