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0a4bd1144ec5" w:history="1">
              <w:r>
                <w:rPr>
                  <w:rStyle w:val="Hyperlink"/>
                </w:rPr>
                <w:t>中国塑钢家具行业分析与发展前景报告（2026-2032年）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0a4bd1144ec5" w:history="1">
              <w:r>
                <w:rPr>
                  <w:rStyle w:val="Hyperlink"/>
                </w:rPr>
                <w:t>中国塑钢家具行业分析与发展前景报告（2026-2032年）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0a4bd1144ec5" w:history="1">
                <w:r>
                  <w:rPr>
                    <w:rStyle w:val="Hyperlink"/>
                  </w:rPr>
                  <w:t>https://www.20087.com/3/87/SuGangJiaJuFaZhanQianJing.html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家具是以PVC、ABS等工程塑料与内部金属骨架复合而成的室内外家具品类，凭借防水防潮、耐腐蚀、免维护及色彩丰富等特性，在阳台、庭院、学校、医院及商业空间广泛应用。目前，塑钢家具以挤出成型、注塑包覆与焊接组装为主，结构设计注重轻量化与模块化，便于运输与安装。部分高端产品引入木纹转印、抗菌母粒及再生塑料成分，提升美观性与环保属性。然而，消费者普遍将塑钢家具视为低端替代品，对其承重能力、长期抗老化性能及质感存在疑虑；同时，回收过程中塑料与金属分离困难，制约循环利用效率。</w:t>
      </w:r>
      <w:r>
        <w:rPr>
          <w:rFonts w:hint="eastAsia"/>
        </w:rPr>
        <w:br/>
      </w:r>
      <w:r>
        <w:rPr>
          <w:rFonts w:hint="eastAsia"/>
        </w:rPr>
        <w:t>　　未来，塑钢家具将聚焦于材料升级、设计美学与全生命周期管理三大维度突破。高性能复合材料（如玻纤增强PP、生物基PLA合金）的应用将大大提升强度与耐候性，缩小与实木或金属家具的体验差距；工业设计层面，通过曲面造型、纹理肌理与色彩心理学研究，塑造兼具现代感与情感温度的产品语言。在可持续发展驱动下，易拆解结构与单一材质策略将简化回收流程，而数字护照技术可记录材料来源与成分，支撑闭环再生。伴随户外生活与弹性办公趋势兴起，塑钢家具有望从功能性用品升级为融合健康、美学与环保理念的现代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0a4bd1144ec5" w:history="1">
        <w:r>
          <w:rPr>
            <w:rStyle w:val="Hyperlink"/>
          </w:rPr>
          <w:t>中国塑钢家具行业分析与发展前景报告（2026-2032年）</w:t>
        </w:r>
      </w:hyperlink>
      <w:r>
        <w:rPr>
          <w:rFonts w:hint="eastAsia"/>
        </w:rPr>
        <w:t>》通过严谨的分析、翔实的数据及直观的图表，系统解析了塑钢家具行业的市场规模、需求变化、价格波动及产业链结构。报告全面评估了当前塑钢家具市场现状，科学预测了未来市场前景与发展趋势，重点剖析了塑钢家具细分市场的机遇与挑战。同时，报告对塑钢家具重点企业的竞争地位及市场集中度进行了评估，为塑钢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塑钢家具行业概述</w:t>
      </w:r>
      <w:r>
        <w:rPr>
          <w:rFonts w:hint="eastAsia"/>
        </w:rPr>
        <w:br/>
      </w:r>
      <w:r>
        <w:rPr>
          <w:rFonts w:hint="eastAsia"/>
        </w:rPr>
        <w:t>　　第一节 塑钢家具定义与分类</w:t>
      </w:r>
      <w:r>
        <w:rPr>
          <w:rFonts w:hint="eastAsia"/>
        </w:rPr>
        <w:br/>
      </w:r>
      <w:r>
        <w:rPr>
          <w:rFonts w:hint="eastAsia"/>
        </w:rPr>
        <w:t>　　第二节 塑钢家具应用领域</w:t>
      </w:r>
      <w:r>
        <w:rPr>
          <w:rFonts w:hint="eastAsia"/>
        </w:rPr>
        <w:br/>
      </w:r>
      <w:r>
        <w:rPr>
          <w:rFonts w:hint="eastAsia"/>
        </w:rPr>
        <w:t>　　第三节 塑钢家具行业经济指标分析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一、塑钢家具行业赢利性评估</w:t>
      </w:r>
      <w:r>
        <w:rPr>
          <w:rFonts w:hint="eastAsia"/>
        </w:rPr>
        <w:br/>
      </w:r>
      <w:r>
        <w:rPr>
          <w:rFonts w:hint="eastAsia"/>
        </w:rPr>
        <w:t>　　　　二、塑钢家具行业成长速度分析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三、塑钢家具附加值提升空间探讨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四、塑钢家具行业进入壁垒分析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五、塑钢家具行业风险性评估</w:t>
      </w:r>
      <w:r>
        <w:rPr>
          <w:rFonts w:hint="eastAsia"/>
        </w:rPr>
        <w:br/>
      </w:r>
      <w:r>
        <w:rPr>
          <w:rFonts w:hint="eastAsia"/>
        </w:rPr>
        <w:t>　　　　六、塑钢家具行业周期性分析</w:t>
      </w:r>
      <w:r>
        <w:rPr>
          <w:rFonts w:hint="eastAsia"/>
        </w:rPr>
        <w:br/>
      </w:r>
      <w:r>
        <w:rPr>
          <w:rFonts w:hint="eastAsia"/>
        </w:rPr>
        <w:t>　　　　七、塑钢家具行业竞争程度指标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八、塑钢家具行业成熟度综合分析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塑钢家具产业链及经营模式分析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全球塑钢家具市场发展分析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2025-2026年全球塑钢家具行业发展分析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一、全球塑钢家具行业市场规模与趋势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二、全球塑钢家具行业发展特点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三、全球塑钢家具行业竞争格局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主要国家与地区塑钢家具市场分析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2026-2032年全球塑钢家具行业发展趋势与前景预测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一、塑钢家具行业发展趋势</w:t>
      </w:r>
      <w:r>
        <w:rPr>
          <w:rFonts w:hint="eastAsia"/>
        </w:rPr>
        <w:br/>
      </w:r>
      <w:r>
        <w:rPr>
          <w:rFonts w:hint="eastAsia"/>
        </w:rPr>
        <w:t>　　　　二、塑钢家具行业发展潜力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2025-2026年塑钢家具产能与投资动态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二、塑钢家具产能扩张与投资动态分析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2026-2032年塑钢家具行业产量统计与趋势预测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一、2020-2025年塑钢家具行业产量与增长趋势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1、2020-2025年塑钢家具产量及增长趋势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2、2020-2025年塑钢家具细分产品产量及份额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二、塑钢家具产量影响因素分析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三、2026-2032年塑钢家具产量预测</w:t>
      </w:r>
      <w:r>
        <w:rPr>
          <w:rFonts w:hint="eastAsia"/>
        </w:rPr>
        <w:br/>
      </w:r>
      <w:r>
        <w:rPr>
          <w:rFonts w:hint="eastAsia"/>
        </w:rPr>
        <w:t>　　第三节 2026-2032年塑钢家具市场需求与销售分析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一、2025-2026年塑钢家具行业需求现状</w:t>
      </w:r>
      <w:r>
        <w:rPr>
          <w:rFonts w:hint="eastAsia"/>
        </w:rPr>
        <w:br/>
      </w:r>
      <w:r>
        <w:rPr>
          <w:rFonts w:hint="eastAsia"/>
        </w:rPr>
        <w:t>　　　　二、塑钢家具客户群体与需求特点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三、2020-2025年塑钢家具行业销售规模分析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四、2026-2032年塑钢家具市场增长潜力与规模预测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2025-2026年塑钢家具行业技术发展现状及趋势分析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塑钢家具行业技术发展方向、趋势预测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一、2025-2026年塑钢家具主要细分产品市场现状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一、2020-2025年塑钢家具市场价格走势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塑钢家具定价策略与方法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2026-2032年塑钢家具价格竞争态势与趋势预测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2025-2026年重点区域塑钢家具市场发展概况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一、2020-2025年塑钢家具进口规模分析</w:t>
      </w:r>
      <w:r>
        <w:rPr>
          <w:rFonts w:hint="eastAsia"/>
        </w:rPr>
        <w:br/>
      </w:r>
      <w:r>
        <w:rPr>
          <w:rFonts w:hint="eastAsia"/>
        </w:rPr>
        <w:t>　　　　二、塑钢家具主要进口来源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一、2020-2025年塑钢家具出口规模分析</w:t>
      </w:r>
      <w:r>
        <w:rPr>
          <w:rFonts w:hint="eastAsia"/>
        </w:rPr>
        <w:br/>
      </w:r>
      <w:r>
        <w:rPr>
          <w:rFonts w:hint="eastAsia"/>
        </w:rPr>
        <w:t>　　　　二、塑钢家具主要出口目的地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2020-2025年中国塑钢家具总体规模与财务指标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中国塑钢家具行业总体规模分析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一、塑钢家具企业数量与结构</w:t>
      </w:r>
      <w:r>
        <w:rPr>
          <w:rFonts w:hint="eastAsia"/>
        </w:rPr>
        <w:br/>
      </w:r>
      <w:r>
        <w:rPr>
          <w:rFonts w:hint="eastAsia"/>
        </w:rPr>
        <w:t>　　　　二、塑钢家具从业人员规模</w:t>
      </w:r>
      <w:r>
        <w:rPr>
          <w:rFonts w:hint="eastAsia"/>
        </w:rPr>
        <w:br/>
      </w:r>
      <w:r>
        <w:rPr>
          <w:rFonts w:hint="eastAsia"/>
        </w:rPr>
        <w:t>　　　　三、塑钢家具行业资产状况</w:t>
      </w:r>
      <w:r>
        <w:rPr>
          <w:rFonts w:hint="eastAsia"/>
        </w:rPr>
        <w:br/>
      </w:r>
      <w:r>
        <w:rPr>
          <w:rFonts w:hint="eastAsia"/>
        </w:rPr>
        <w:t>　　第二节 中国塑钢家具行业财务指标总体分析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塑钢家具重点企业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塑钢家具领先企业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塑钢家具标杆企业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塑钢家具代表企业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塑钢家具龙头企业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塑钢家具重点企业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中国塑钢家具行业竞争格局分析</w:t>
      </w:r>
      <w:r>
        <w:rPr>
          <w:rFonts w:hint="eastAsia"/>
        </w:rPr>
        <w:br/>
      </w:r>
      <w:r>
        <w:rPr>
          <w:rFonts w:hint="eastAsia"/>
        </w:rPr>
        <w:t>　　第一节 塑钢家具行业竞争格局总览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2025-2026年塑钢家具行业竞争力分析</w:t>
      </w:r>
      <w:r>
        <w:rPr>
          <w:rFonts w:hint="eastAsia"/>
        </w:rPr>
        <w:br/>
      </w:r>
      <w:r>
        <w:rPr>
          <w:rFonts w:hint="eastAsia"/>
        </w:rPr>
        <w:t>　　　　一、塑钢家具供应商议价能力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四、塑钢家具替代品威胁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2020-2025年塑钢家具行业企业并购活动分析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2025-2026年塑钢家具行业会展与招投标活动分析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2026年中国塑钢家具企业发展策略分析</w:t>
      </w:r>
      <w:r>
        <w:rPr>
          <w:rFonts w:hint="eastAsia"/>
        </w:rPr>
        <w:br/>
      </w:r>
      <w:r>
        <w:rPr>
          <w:rFonts w:hint="eastAsia"/>
        </w:rPr>
        <w:t>　　第一节 塑钢家具市场策略分析</w:t>
      </w:r>
      <w:r>
        <w:rPr>
          <w:rFonts w:hint="eastAsia"/>
        </w:rPr>
        <w:br/>
      </w:r>
      <w:r>
        <w:rPr>
          <w:rFonts w:hint="eastAsia"/>
        </w:rPr>
        <w:t>　　　　一、塑钢家具市场定位与拓展策略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二、塑钢家具市场细分与目标客户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塑钢家具销售策略分析</w:t>
      </w:r>
      <w:r>
        <w:rPr>
          <w:rFonts w:hint="eastAsia"/>
        </w:rPr>
        <w:br/>
      </w:r>
      <w:r>
        <w:rPr>
          <w:rFonts w:hint="eastAsia"/>
        </w:rPr>
        <w:t>　　　　一、塑钢家具销售渠道与网络建设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提高塑钢家具企业竞争力建议</w:t>
      </w:r>
      <w:r>
        <w:rPr>
          <w:rFonts w:hint="eastAsia"/>
        </w:rPr>
        <w:br/>
      </w:r>
      <w:r>
        <w:rPr>
          <w:rFonts w:hint="eastAsia"/>
        </w:rPr>
        <w:t>　　　　一、塑钢家具技术创新与管理优化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塑钢家具品牌战略思考</w:t>
      </w:r>
      <w:r>
        <w:rPr>
          <w:rFonts w:hint="eastAsia"/>
        </w:rPr>
        <w:br/>
      </w:r>
      <w:r>
        <w:rPr>
          <w:rFonts w:hint="eastAsia"/>
        </w:rPr>
        <w:t>　　　　一、塑钢家具品牌建设与维护</w:t>
      </w:r>
      <w:r>
        <w:rPr>
          <w:rFonts w:hint="eastAsia"/>
        </w:rPr>
        <w:br/>
      </w:r>
      <w:r>
        <w:rPr>
          <w:rFonts w:hint="eastAsia"/>
        </w:rPr>
        <w:t>　　　　二、塑钢家具品牌影响力与市场竞争力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中国塑钢家具行业风险与对策</w:t>
      </w:r>
      <w:r>
        <w:rPr>
          <w:rFonts w:hint="eastAsia"/>
        </w:rPr>
        <w:br/>
      </w:r>
      <w:r>
        <w:rPr>
          <w:rFonts w:hint="eastAsia"/>
        </w:rPr>
        <w:t>　　第一节 塑钢家具行业SWOT分析</w:t>
      </w:r>
      <w:r>
        <w:rPr>
          <w:rFonts w:hint="eastAsia"/>
        </w:rPr>
        <w:br/>
      </w:r>
      <w:r>
        <w:rPr>
          <w:rFonts w:hint="eastAsia"/>
        </w:rPr>
        <w:t>　　　　一、塑钢家具行业优势分析</w:t>
      </w:r>
      <w:r>
        <w:rPr>
          <w:rFonts w:hint="eastAsia"/>
        </w:rPr>
        <w:br/>
      </w:r>
      <w:r>
        <w:rPr>
          <w:rFonts w:hint="eastAsia"/>
        </w:rPr>
        <w:t>　　　　二、塑钢家具行业劣势分析</w:t>
      </w:r>
      <w:r>
        <w:rPr>
          <w:rFonts w:hint="eastAsia"/>
        </w:rPr>
        <w:br/>
      </w:r>
      <w:r>
        <w:rPr>
          <w:rFonts w:hint="eastAsia"/>
        </w:rPr>
        <w:t>　　　　三、塑钢家具市场机会探索</w:t>
      </w:r>
      <w:r>
        <w:rPr>
          <w:rFonts w:hint="eastAsia"/>
        </w:rPr>
        <w:br/>
      </w:r>
      <w:r>
        <w:rPr>
          <w:rFonts w:hint="eastAsia"/>
        </w:rPr>
        <w:t>　　　　四、塑钢家具市场威胁评估</w:t>
      </w:r>
      <w:r>
        <w:rPr>
          <w:rFonts w:hint="eastAsia"/>
        </w:rPr>
        <w:br/>
      </w:r>
      <w:r>
        <w:rPr>
          <w:rFonts w:hint="eastAsia"/>
        </w:rPr>
        <w:t>　　第二节 塑钢家具行业风险及对策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2026-2032年中国塑钢家具行业前景与发展趋势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塑钢家具行业发展环境分析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2026-2032年塑钢家具行业发展趋势与方向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一、塑钢家具行业发展方向预测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二、塑钢家具发展趋势分析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2026-2032年塑钢家具行业发展潜力与机遇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一、塑钢家具市场发展潜力评估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二、塑钢家具新兴市场与机遇探索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塑钢家具行业发展建议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塑钢家具行业历程</w:t>
      </w:r>
      <w:r>
        <w:rPr>
          <w:rFonts w:hint="eastAsia"/>
        </w:rPr>
        <w:br/>
      </w:r>
      <w:r>
        <w:rPr>
          <w:rFonts w:hint="eastAsia"/>
        </w:rPr>
        <w:t>　　图表 塑钢家具行业生命周期</w:t>
      </w:r>
      <w:r>
        <w:rPr>
          <w:rFonts w:hint="eastAsia"/>
        </w:rPr>
        <w:br/>
      </w:r>
      <w:r>
        <w:rPr>
          <w:rFonts w:hint="eastAsia"/>
        </w:rPr>
        <w:t>　　图表 塑钢家具行业产业链分析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2020-2025年塑钢家具行业市场容量分析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2020-2025年中国塑钢家具市场需求量及增速统计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2025年中国塑钢家具行业需求领域分布格局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2020-2025年中国塑钢家具出口数量分析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2025年中国塑钢家具进口国家及地区分析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2025年中国塑钢家具出口国家及地区分析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2026-2032年中国塑钢家具市场前景分析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2026-2032年中国塑钢家具发展趋势预测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0a4bd1144ec5" w:history="1">
        <w:r>
          <w:rPr>
            <w:rStyle w:val="Hyperlink"/>
          </w:rPr>
          <w:t>中国塑钢家具行业分析与发展前景报告（2026-2032年）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0a4bd1144ec5" w:history="1">
        <w:r>
          <w:rPr>
            <w:rStyle w:val="Hyperlink"/>
          </w:rPr>
          <w:t>https://www.20087.com/3/87/SuGangJiaJuFaZhanQianJing.html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217d85204d58" w:history="1">
      <w:r>
        <w:rPr>
          <w:rStyle w:val="Hyperlink"/>
        </w:rPr>
        <w:t>中国塑钢家具行业分析与发展前景报告（2026-2032年）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uGangJiaJuFaZhanQianJing.html" TargetMode="External" Id="Rc1130a4bd114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uGangJiaJuFaZhanQianJing.html" TargetMode="External" Id="R7066217d8520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2025-12-02T01:14:28Z</dcterms:created>
  <dcterms:modified xsi:type="dcterms:W3CDTF">2025-12-02T02:14:28Z</dcterms:modified>
  <dc:subject>中国塑钢家具行业分析与发展前景报告（2026-2032年）</dc:subject>
  <dc:title>中国塑钢家具行业分析与发展前景报告（2026-2032年）</dc:title>
  <cp:keywords>中国塑钢家具行业分析与发展前景报告（2026-2032年）</cp:keywords>
  <dc:description>中国塑钢家具行业分析与发展前景报告（2026-2032年）</dc:description>
</cp:coreProperties>
</file>