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d09f07d01496d" w:history="1">
              <w:r>
                <w:rPr>
                  <w:rStyle w:val="Hyperlink"/>
                </w:rPr>
                <w:t>2025-2031年中国特种养殖动物行业发展研究分析与市场前景预测报告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d09f07d01496d" w:history="1">
              <w:r>
                <w:rPr>
                  <w:rStyle w:val="Hyperlink"/>
                </w:rPr>
                <w:t>2025-2031年中国特种养殖动物行业发展研究分析与市场前景预测报告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d09f07d01496d" w:history="1">
                <w:r>
                  <w:rPr>
                    <w:rStyle w:val="Hyperlink"/>
                  </w:rPr>
                  <w:t>https://www.20087.com/M_NongLinMuYu/76/TeZhongYangZhiDongWuWeiLaiFaZhanQuShiYuCe.html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养殖动物是除常规畜禽外，具有特殊经济价值或观赏价值的动物，如鹿、狐狸、竹鼠、鸵鸟等。近年来，随着消费者对特色食品和宠物需求的增加，特种养殖动物的市场逐渐壮大。特种养殖动物具有较高的营养价值或皮毛、观赏价值，为养殖户带来了新的收入来源。同时，生态旅游和野生动物园的兴起，也促进了特种养殖动物的多样性和保护意识。</w:t>
      </w:r>
      <w:r>
        <w:rPr>
          <w:rFonts w:hint="eastAsia"/>
        </w:rPr>
        <w:br/>
      </w:r>
      <w:r>
        <w:rPr>
          <w:rFonts w:hint="eastAsia"/>
        </w:rPr>
        <w:t>　　未来，特种养殖动物行业将更加注重动物福利和生物多样性保护。随着消费者对动物来源食品和宠物的伦理要求提高，养殖过程中的动物福利将成为市场选择的重要因素。同时，合理利用和保护野生资源，避免过度养殖导致的物种压力，将是行业可持续发展的关键。此外，利用基因技术和繁殖管理，提高特种动物的繁殖效率和健康状况，也是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d09f07d01496d" w:history="1">
        <w:r>
          <w:rPr>
            <w:rStyle w:val="Hyperlink"/>
          </w:rPr>
          <w:t>2025-2031年中国特种养殖动物行业发展研究分析与市场前景预测报告</w:t>
        </w:r>
      </w:hyperlink>
      <w:r>
        <w:rPr>
          <w:rFonts w:hint="eastAsia"/>
        </w:rPr>
        <w:t>》依托权威机构及相关协会的数据资料，全面解析了特种养殖动物行业现状、市场需求及市场规模，系统梳理了特种养殖动物产业链结构、价格趋势及各细分市场动态。报告对特种养殖动物市场前景与发展趋势进行了科学预测，重点分析了品牌竞争格局、市场集中度及主要企业的经营表现。同时，通过SWOT分析揭示了特种养殖动物行业面临的机遇与风险，为特种养殖动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特种养殖动物行业相关界定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一、特种养殖动物的定义</w:t>
      </w:r>
      <w:r>
        <w:rPr>
          <w:rFonts w:hint="eastAsia"/>
        </w:rPr>
        <w:br/>
      </w:r>
      <w:r>
        <w:rPr>
          <w:rFonts w:hint="eastAsia"/>
        </w:rPr>
        <w:t>　　　　二、特种养殖动物的性质及特点</w:t>
      </w:r>
      <w:r>
        <w:rPr>
          <w:rFonts w:hint="eastAsia"/>
        </w:rPr>
        <w:br/>
      </w:r>
      <w:r>
        <w:rPr>
          <w:rFonts w:hint="eastAsia"/>
        </w:rPr>
        <w:t>　　第二节 特种养殖动物行业发展历程及产业链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特种养殖动物行业的地位分析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中国特种养殖动物行业发展概况分析</w:t>
      </w:r>
      <w:r>
        <w:rPr>
          <w:rFonts w:hint="eastAsia"/>
        </w:rPr>
        <w:br/>
      </w:r>
      <w:r>
        <w:rPr>
          <w:rFonts w:hint="eastAsia"/>
        </w:rPr>
        <w:t>　　第一节 中国特种养殖动物行业发展总体概况</w:t>
      </w:r>
      <w:r>
        <w:rPr>
          <w:rFonts w:hint="eastAsia"/>
        </w:rPr>
        <w:br/>
      </w:r>
      <w:r>
        <w:rPr>
          <w:rFonts w:hint="eastAsia"/>
        </w:rPr>
        <w:t>　　第二节 中国特种养殖动物产业发展成就</w:t>
      </w:r>
      <w:r>
        <w:rPr>
          <w:rFonts w:hint="eastAsia"/>
        </w:rPr>
        <w:br/>
      </w:r>
      <w:r>
        <w:rPr>
          <w:rFonts w:hint="eastAsia"/>
        </w:rPr>
        <w:t>　　第三节 中国特种养殖动物行业发展前景简析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特种养殖动物行业主要国外市场分析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2025年特种养殖动物产业相关行业发展概况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2025年中国特种养殖动物行业发展概况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2025年中国特种养殖动物行业发展态势分析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2025年中国特种养殖动物行业发展特点分析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2025年中国特种养殖动物行业市场供需分析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2025年中国特种养殖动物行业价格分析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2025年中国特种养殖动物行业整体运行状况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2025年特种养殖动物行业产销分析</w:t>
      </w:r>
      <w:r>
        <w:rPr>
          <w:rFonts w:hint="eastAsia"/>
        </w:rPr>
        <w:br/>
      </w:r>
      <w:r>
        <w:rPr>
          <w:rFonts w:hint="eastAsia"/>
        </w:rPr>
        <w:t>　　第二节 2025年特种养殖动物行业盈利能力分析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2025年特种养殖动物行业偿债能力分析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2025年特种养殖动物行业营运能力分析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2025年中国特种养殖动物产业政策环境分析</w:t>
      </w:r>
      <w:r>
        <w:rPr>
          <w:rFonts w:hint="eastAsia"/>
        </w:rPr>
        <w:br/>
      </w:r>
      <w:r>
        <w:rPr>
          <w:rFonts w:hint="eastAsia"/>
        </w:rPr>
        <w:t>　　第一节 国际特种养殖动物行业相关政策法规</w:t>
      </w:r>
      <w:r>
        <w:rPr>
          <w:rFonts w:hint="eastAsia"/>
        </w:rPr>
        <w:br/>
      </w:r>
      <w:r>
        <w:rPr>
          <w:rFonts w:hint="eastAsia"/>
        </w:rPr>
        <w:t>　　第二节 中国特种养殖动物行业相关政策法规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中国特种养殖动物行业发展趋势与规划建议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中国特种养殖动物市场趋势预测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一、2020-2025年我国特种养殖动物市场趋势总结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二、2025-2031年我国特种养殖动物发展趋势分析</w:t>
      </w:r>
      <w:r>
        <w:rPr>
          <w:rFonts w:hint="eastAsia"/>
        </w:rPr>
        <w:br/>
      </w:r>
      <w:r>
        <w:rPr>
          <w:rFonts w:hint="eastAsia"/>
        </w:rPr>
        <w:t>　　第二节 中国特种养殖动物市场供给趋势预测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一、2025-2031年特种养殖动物产品技术趋势分析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二、2025-2031年特种养殖动物产品进口趋势分析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三、2025-2031年特种养殖动物产量预测</w:t>
      </w:r>
      <w:r>
        <w:rPr>
          <w:rFonts w:hint="eastAsia"/>
        </w:rPr>
        <w:br/>
      </w:r>
      <w:r>
        <w:rPr>
          <w:rFonts w:hint="eastAsia"/>
        </w:rPr>
        <w:t>　　　　四、2025-2031年特种养殖动物行业市场供给量预测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中国特种养殖动物市场需求趋势预测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一、2025-2031年特种养殖动物市场需求热点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二、2025-2031年特种养殖动物市场出口预测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三、2025-2031年特种养殖动物国内消费预测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四、2025-2031年特种养殖动物国内价格预测</w:t>
      </w:r>
      <w:r>
        <w:rPr>
          <w:rFonts w:hint="eastAsia"/>
        </w:rPr>
        <w:br/>
      </w:r>
      <w:r>
        <w:rPr>
          <w:rFonts w:hint="eastAsia"/>
        </w:rPr>
        <w:t>　　第四节 中国特种养殖动物行业发展规划建议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2020-2025年中国特种养殖动物产业重点区域运行分析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2020-2025年中国特种养殖动物行业市场竞争格局分析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特种养殖动物行业主要竞争因素分析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特种养殖动物企业国际竞争力比较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特种养殖动物行业竞争格局分析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一、特种养殖动物行业集中度分析</w:t>
      </w:r>
      <w:r>
        <w:rPr>
          <w:rFonts w:hint="eastAsia"/>
        </w:rPr>
        <w:br/>
      </w:r>
      <w:r>
        <w:rPr>
          <w:rFonts w:hint="eastAsia"/>
        </w:rPr>
        <w:t>　　　　二、特种养殖动物行业竞争程度分析</w:t>
      </w:r>
      <w:r>
        <w:rPr>
          <w:rFonts w:hint="eastAsia"/>
        </w:rPr>
        <w:br/>
      </w:r>
      <w:r>
        <w:rPr>
          <w:rFonts w:hint="eastAsia"/>
        </w:rPr>
        <w:t>　　第四节 特种养殖动物行业竞争策略分析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二、2020-2025年特种养殖动物行业竞争策略分析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三、2025-2031年特种养殖动物行业竞争格局展望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2020-2025年中国特种养殖动物行业重点企业竞争力分析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武汉农科利民特种养殖有限公司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北京奥德博瑞科技有限公司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北京农瑞鑫生物科技有限公司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本溪辽东野旺特种养殖有限公司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浙江中浙萧山特种养殖公司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金融危机下中国特种养殖动物行业投资分析及建议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二、特种养殖动物行业企业在危机中的竞争优势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2025-2031年中国特种养殖动物行业发展前景及趋势分析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2025-2031年中国特种养殖动物行业发展前景及趋势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2025-2031年中国特种养殖动物行业市场预测分析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2025-2031年中国特种养殖动物行业进出口预测分析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2025-2031年中国特种养殖动物行业技术发展方向分析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2025-2031年中国特种养殖动物行业市场盈利预测分析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特种养殖动物行业市场预测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第四节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1：特种养殖动物分类</w:t>
      </w:r>
      <w:r>
        <w:rPr>
          <w:rFonts w:hint="eastAsia"/>
        </w:rPr>
        <w:br/>
      </w:r>
      <w:r>
        <w:rPr>
          <w:rFonts w:hint="eastAsia"/>
        </w:rPr>
        <w:t>　　图表 2：2025-2031年我国特种养殖动物行业销售利润率</w:t>
      </w:r>
      <w:r>
        <w:rPr>
          <w:rFonts w:hint="eastAsia"/>
        </w:rPr>
        <w:br/>
      </w:r>
      <w:r>
        <w:rPr>
          <w:rFonts w:hint="eastAsia"/>
        </w:rPr>
        <w:t>　　图表 3：2025-2031年我国特种养殖动物行业资产负债率</w:t>
      </w:r>
      <w:r>
        <w:rPr>
          <w:rFonts w:hint="eastAsia"/>
        </w:rPr>
        <w:br/>
      </w:r>
      <w:r>
        <w:rPr>
          <w:rFonts w:hint="eastAsia"/>
        </w:rPr>
        <w:t>　　图表 4：2025-2031年我国特种养殖动物行业总资产周转天数</w:t>
      </w:r>
      <w:r>
        <w:rPr>
          <w:rFonts w:hint="eastAsia"/>
        </w:rPr>
        <w:br/>
      </w:r>
      <w:r>
        <w:rPr>
          <w:rFonts w:hint="eastAsia"/>
        </w:rPr>
        <w:t>　　图表 5：特种养殖动物行业环境“波特五力”分析模型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6：近3年武汉农科利民特种养殖有限公司资产负债率变化情况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7：近3年武汉农科利民特种养殖有限公司产权比率变化情况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8：近3年武汉农科利民特种养殖有限公司固定资产周转次数情况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9：近3年武汉农科利民特种养殖有限公司流动资产周转次数变化情况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10：近3年武汉农科利民特种养殖有限公司总资产周转次数变化情况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11：近3年武汉农科利民特种养殖有限公司销售毛利率变化情况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12：近3年北京奥德博瑞科技有限公司资产负债率变化情况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13：近3年北京奥德博瑞科技有限公司产权比率变化情况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14：近3年北京奥德博瑞科技有限公司固定资产周转次数情况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15：近3年北京奥德博瑞科技有限公司流动资产周转次数变化情况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16：近3年北京奥德博瑞科技有限公司总资产周转次数变化情况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17：近3年北京奥德博瑞科技有限公司销售毛利率变化情况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18：近3年北京农瑞鑫生物科技有限公司资产负债率变化情况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19：近3年北京农瑞鑫生物科技有限公司产权比率变化情况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20：近3年北京农瑞鑫生物科技有限公司固定资产周转次数情况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21：近3年北京农瑞鑫生物科技有限公司流动资产周转次数变化情况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22：近3年北京农瑞鑫生物科技有限公司总资产周转次数变化情况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23：近3年北京农瑞鑫生物科技有限公司销售毛利率变化情况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24：近3年本溪辽东野旺特种养殖有限公司资产负债率变化情况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25：近3年本溪辽东野旺特种养殖有限公司产权比率变化情况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26：近3年本溪辽东野旺特种养殖有限公司固定资产周转次数情况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27：近3年本溪辽东野旺特种养殖有限公司流动资产周转次数变化情况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28：近3年本溪辽东野旺特种养殖有限公司总资产周转次数变化情况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29：近3年本溪辽东野旺特种养殖有限公司销售毛利率变化情况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30：近3年浙江中浙萧山特种养殖公司资产负债率变化情况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31：近3年浙江中浙萧山特种养殖公司产权比率变化情况</w:t>
      </w:r>
      <w:r>
        <w:rPr>
          <w:rFonts w:hint="eastAsia"/>
        </w:rPr>
        <w:br/>
      </w:r>
      <w:r>
        <w:rPr>
          <w:rFonts w:hint="eastAsia"/>
        </w:rPr>
        <w:t>　　图表 32：近3年浙江中浙萧山特种养殖公司固定资产周转次数情况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33：近3年浙江中浙萧山特种养殖公司流动资产周转次数变化情况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34：近3年浙江中浙萧山特种养殖公司总资产周转次数变化情况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35：近3年浙江中浙萧山特种养殖公司销售毛利率变化情况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d09f07d01496d" w:history="1">
        <w:r>
          <w:rPr>
            <w:rStyle w:val="Hyperlink"/>
          </w:rPr>
          <w:t>2025-2031年中国特种养殖动物行业发展研究分析与市场前景预测报告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d09f07d01496d" w:history="1">
        <w:r>
          <w:rPr>
            <w:rStyle w:val="Hyperlink"/>
          </w:rPr>
          <w:t>https://www.20087.com/M_NongLinMuYu/76/TeZhongYangZhiDongWuWeiLaiFaZhanQuShiYuCe.html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热点：特种养殖动物产品列表、特种养殖动物可以买卖吗、特种养殖动物大全、特种养殖动物和特种经济动物、特种养殖动物蛇养殖基地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a7c28d634662" w:history="1">
      <w:r>
        <w:rPr>
          <w:rStyle w:val="Hyperlink"/>
        </w:rPr>
        <w:t>2025-2031年中国特种养殖动物行业发展研究分析与市场前景预测报告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TeZhongYangZhiDongWuWeiLaiFaZhanQuShiYuCe.html" TargetMode="External" Id="R306d09f07d01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TeZhongYangZhiDongWuWeiLaiFaZhanQuShiYuCe.html" TargetMode="External" Id="R60f4a7c28d63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2025-06-19T08:29:00Z</dcterms:created>
  <dcterms:modified xsi:type="dcterms:W3CDTF">2025-06-19T09:29:00Z</dcterms:modified>
  <dc:subject>2025-2031年中国特种养殖动物行业发展研究分析与市场前景预测报告</dc:subject>
  <dc:title>2025-2031年中国特种养殖动物行业发展研究分析与市场前景预测报告</dc:title>
  <cp:keywords>2025-2031年中国特种养殖动物行业发展研究分析与市场前景预测报告</cp:keywords>
  <dc:description>2025-2031年中国特种养殖动物行业发展研究分析与市场前景预测报告</dc:description>
</cp:coreProperties>
</file>