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e7ae70194ba3" w:history="1">
              <w:r>
                <w:rPr>
                  <w:rStyle w:val="Hyperlink"/>
                </w:rPr>
                <w:t>中国中药材深加工市场现状与前景趋势分析报告（2025-2031年）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e7ae70194ba3" w:history="1">
              <w:r>
                <w:rPr>
                  <w:rStyle w:val="Hyperlink"/>
                </w:rPr>
                <w:t>中国中药材深加工市场现状与前景趋势分析报告（2025-2031年）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e7ae70194ba3" w:history="1">
                <w:r>
                  <w:rPr>
                    <w:rStyle w:val="Hyperlink"/>
                  </w:rPr>
                  <w:t>https://www.20087.com/8/77/ZhongYaoCaiShenJiaGongDeFaZhanQianJing.html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深加工是对天然药材进行提取、分离、纯化等一系列工艺处理，以获得具有更高药效和更广泛应用范围的中药产品。目前，中药材深加工行业在全球范围内正经历快速发展，尤其是在中国等传统中医药大国中占据重要地位。随着人们对健康意识的提升和对天然药物需求的增长，中药材深加工不仅能够提高药材的有效成分含量，还能改善其稳定性和生物利用度，从而满足现代医疗和保健的需求。然而，该行业也面临诸多挑战，如生产工艺复杂、质量控制难度大、标准化程度低等问题。许多中药材在加工过程中容易受到环境因素的影响，导致产品质量参差不齐。此外，由于缺乏统一的质量标准和监管体系，市场上存在大量劣质或假冒伪劣产品，这不仅损害了消费者利益，也影响了行业的整体信誉和发展。</w:t>
      </w:r>
      <w:r>
        <w:rPr>
          <w:rFonts w:hint="eastAsia"/>
        </w:rPr>
        <w:br/>
      </w:r>
      <w:r>
        <w:rPr>
          <w:rFonts w:hint="eastAsia"/>
        </w:rPr>
        <w:t>　　未来，中药材深加工行业将在技术创新和政策支持下迎来新的发展机遇。首先，随着现代科学技术的进步，特别是生物技术、纳米技术和信息技术的应用，中药材深加工将变得更加高效和精准。例如，通过基因工程技术可以定向改良中药材品种，提高其有效成分含量；纳米技术则有助于开发出具有更好吸收效果的新型制剂。其次，国家对中医药产业的重视和支持力度不断加大，相关政策法规逐步完善，推动了中药材深加工行业的规范化和标准化进程。预计未来，中药材深加工产品将更加注重质量和安全性，通过建立严格的生产标准和质量追溯体系，确保每一批次产品的品质一致性和可追溯性。此外，随着全球对天然药物需求的增加，中药材深加工产品有望进入国际市场，成为中医药文化传播的重要载体。国际合作和技术交流将进一步促进该行业的创新与发展，推动更多高质量中药材深加工产品走向世界舞台。长远来看，中药材深加工行业的发展还将依赖于科研投入和人才培养，只有不断提升技术水平和创新能力，才能在激烈的市场竞争中保持领先地位，并为人类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e7ae70194ba3" w:history="1">
        <w:r>
          <w:rPr>
            <w:rStyle w:val="Hyperlink"/>
          </w:rPr>
          <w:t>中国中药材深加工市场现状与前景趋势分析报告（2025-2031年）</w:t>
        </w:r>
      </w:hyperlink>
      <w:r>
        <w:rPr>
          <w:rFonts w:hint="eastAsia"/>
        </w:rPr>
        <w:t>》依托国家统计局、发改委及中药材深加工相关行业协会的详实数据，对中药材深加工行业的现状、市场需求、市场规模、产业链结构、价格变动、细分市场进行了全面调研。中药材深加工报告还详细剖析了中药材深加工市场竞争格局，重点关注了品牌影响力、市场集中度及重点企业运营情况，并在预测中药材深加工市场发展前景和发展趋势的同时，识别了中药材深加工行业潜在的风险与机遇。中药材深加工报告以专业、科学、规范的研究方法和客观、权威的分析，为中药材深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中药材深加工产业概述</w:t>
      </w:r>
      <w:r>
        <w:rPr>
          <w:rFonts w:hint="eastAsia"/>
        </w:rPr>
        <w:br/>
      </w:r>
      <w:r>
        <w:rPr>
          <w:rFonts w:hint="eastAsia"/>
        </w:rPr>
        <w:t>　　第一节 中药材深加工定义与分类</w:t>
      </w:r>
      <w:r>
        <w:rPr>
          <w:rFonts w:hint="eastAsia"/>
        </w:rPr>
        <w:br/>
      </w:r>
      <w:r>
        <w:rPr>
          <w:rFonts w:hint="eastAsia"/>
        </w:rPr>
        <w:t>　　第二节 中药材深加工产业链结构及关键环节剖析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中药材深加工商业模式与盈利模式解析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中药材深加工经济指标与行业评估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2019-2024年全球中药材深加工市场规模及增长趋势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主要国家与地区中药材深加工市场对比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2025-2031年全球中药材深加工行业发展趋势与前景预测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国际中药材深加工市场发展趋势及对我国启示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二、对我国中药材深加工市场的借鉴意义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中药材深加工市场的总体规模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一、2019-2024年中药材深加工市场规模变化及趋势分析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二、2025年中药材深加工行业市场规模特点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中药材深加工市场规模的构成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一、中药材深加工客户群体特征与偏好分析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二、不同类型中药材深加工市场规模分布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三、各地区中药材深加工市场规模差异与特点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中药材深加工市场规模的预测与展望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一、未来几年中药材深加工市场规模增长预测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2019-2024年中国中药材深加工行业总体发展与财务状况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2019-2024年中药材深加工行业规模情况</w:t>
      </w:r>
      <w:r>
        <w:rPr>
          <w:rFonts w:hint="eastAsia"/>
        </w:rPr>
        <w:br/>
      </w:r>
      <w:r>
        <w:rPr>
          <w:rFonts w:hint="eastAsia"/>
        </w:rPr>
        <w:t>　　　　一、中药材深加工行业企业数量规模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二、中药材深加工行业从业人员规模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三、中药材深加工行业市场敏感性分析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2019-2024年中药材深加工行业财务能力分析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一、中药材深加工行业盈利能力</w:t>
      </w:r>
      <w:r>
        <w:rPr>
          <w:rFonts w:hint="eastAsia"/>
        </w:rPr>
        <w:br/>
      </w:r>
      <w:r>
        <w:rPr>
          <w:rFonts w:hint="eastAsia"/>
        </w:rPr>
        <w:t>　　　　二、中药材深加工行业偿债能力</w:t>
      </w:r>
      <w:r>
        <w:rPr>
          <w:rFonts w:hint="eastAsia"/>
        </w:rPr>
        <w:br/>
      </w:r>
      <w:r>
        <w:rPr>
          <w:rFonts w:hint="eastAsia"/>
        </w:rPr>
        <w:t>　　　　三、中药材深加工行业营运能力</w:t>
      </w:r>
      <w:r>
        <w:rPr>
          <w:rFonts w:hint="eastAsia"/>
        </w:rPr>
        <w:br/>
      </w:r>
      <w:r>
        <w:rPr>
          <w:rFonts w:hint="eastAsia"/>
        </w:rPr>
        <w:t>　　　　四、中药材深加工行业发展能力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中药材深加工细分市场（一）市场调研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中药材深加工细分市场（二）市场调研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一、重点地区（一）中药材深加工市场规模与特点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二、重点地区（二）中药材深加工市场规模及特点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三、重点地区（三）中药材深加工市场规模及特点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四、重点地区（四）中药材深加工市场规模及特点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不同区域中药材深加工市场的对比与启示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二、中药材深加工市场拓展策略与建议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中药材深加工行业渠道分析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二、各类渠道对中药材深加工行业的影响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三、主要中药材深加工企业渠道策略研究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中药材深加工行业客户分析与定位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中药材深加工行业总体市场竞争状况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一、中药材深加工行业竞争结构分析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二、中药材深加工企业竞争格局与集中度评估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三、中药材深加工行业SWOT分析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中药材深加工市场与销售策略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中药材深加工品牌战略思考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二、中药材深加工行业主管部门、监管体制及相关政策法规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3、中药材深加工行业的主要法律、法规和政策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4、2025年中药材深加工行业法律法规和政策对行业的影响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二、中药材深加工消费者需求分析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一、中药材深加工技术的应用与创新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二、中药材深加工行业发展的技术趋势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2025-2031年中药材深加工行业展趋势预测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2025-2031年中药材深加工市场发展前景分析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一、中药材深加工市场发展潜力</w:t>
      </w:r>
      <w:r>
        <w:rPr>
          <w:rFonts w:hint="eastAsia"/>
        </w:rPr>
        <w:br/>
      </w:r>
      <w:r>
        <w:rPr>
          <w:rFonts w:hint="eastAsia"/>
        </w:rPr>
        <w:t>　　　　二、中药材深加工市场前景分析</w:t>
      </w:r>
      <w:r>
        <w:rPr>
          <w:rFonts w:hint="eastAsia"/>
        </w:rPr>
        <w:br/>
      </w:r>
      <w:r>
        <w:rPr>
          <w:rFonts w:hint="eastAsia"/>
        </w:rPr>
        <w:t>　　　　三、中药材深加工细分行业发展前景分析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2025-2031年中药材深加工发展趋势预测</w:t>
      </w:r>
      <w:r>
        <w:rPr>
          <w:rFonts w:hint="eastAsia"/>
        </w:rPr>
        <w:br/>
      </w:r>
      <w:r>
        <w:rPr>
          <w:rFonts w:hint="eastAsia"/>
        </w:rPr>
        <w:t>　　　　一、中药材深加工发展趋势预测</w:t>
      </w:r>
      <w:r>
        <w:rPr>
          <w:rFonts w:hint="eastAsia"/>
        </w:rPr>
        <w:br/>
      </w:r>
      <w:r>
        <w:rPr>
          <w:rFonts w:hint="eastAsia"/>
        </w:rPr>
        <w:t>　　　　二、中药材深加工市场规模预测</w:t>
      </w:r>
      <w:r>
        <w:rPr>
          <w:rFonts w:hint="eastAsia"/>
        </w:rPr>
        <w:br/>
      </w:r>
      <w:r>
        <w:rPr>
          <w:rFonts w:hint="eastAsia"/>
        </w:rPr>
        <w:t>　　　　三、中药材深加工细分市场发展趋势预测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未来中药材深加工行业挑战与机遇探讨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一、中药材深加工行业挑战</w:t>
      </w:r>
      <w:r>
        <w:rPr>
          <w:rFonts w:hint="eastAsia"/>
        </w:rPr>
        <w:br/>
      </w:r>
      <w:r>
        <w:rPr>
          <w:rFonts w:hint="eastAsia"/>
        </w:rPr>
        <w:t>　　　　二、中药材深加工行业机遇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对中药材深加工行业发展的建议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中⋅智⋅林⋅－对中药材深加工企业和投资者的建议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中药材深加工介绍</w:t>
      </w:r>
      <w:r>
        <w:rPr>
          <w:rFonts w:hint="eastAsia"/>
        </w:rPr>
        <w:br/>
      </w:r>
      <w:r>
        <w:rPr>
          <w:rFonts w:hint="eastAsia"/>
        </w:rPr>
        <w:t>　　图表 中药材深加工图片</w:t>
      </w:r>
      <w:r>
        <w:rPr>
          <w:rFonts w:hint="eastAsia"/>
        </w:rPr>
        <w:br/>
      </w:r>
      <w:r>
        <w:rPr>
          <w:rFonts w:hint="eastAsia"/>
        </w:rPr>
        <w:t>　　图表 中药材深加工主要特点</w:t>
      </w:r>
      <w:r>
        <w:rPr>
          <w:rFonts w:hint="eastAsia"/>
        </w:rPr>
        <w:br/>
      </w:r>
      <w:r>
        <w:rPr>
          <w:rFonts w:hint="eastAsia"/>
        </w:rPr>
        <w:t>　　图表 中药材深加工发展有利因素分析</w:t>
      </w:r>
      <w:r>
        <w:rPr>
          <w:rFonts w:hint="eastAsia"/>
        </w:rPr>
        <w:br/>
      </w:r>
      <w:r>
        <w:rPr>
          <w:rFonts w:hint="eastAsia"/>
        </w:rPr>
        <w:t>　　图表 中药材深加工发展不利因素分析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进入中药材深加工行业壁垒</w:t>
      </w:r>
      <w:r>
        <w:rPr>
          <w:rFonts w:hint="eastAsia"/>
        </w:rPr>
        <w:br/>
      </w:r>
      <w:r>
        <w:rPr>
          <w:rFonts w:hint="eastAsia"/>
        </w:rPr>
        <w:t>　　图表 中药材深加工政策</w:t>
      </w:r>
      <w:r>
        <w:rPr>
          <w:rFonts w:hint="eastAsia"/>
        </w:rPr>
        <w:br/>
      </w:r>
      <w:r>
        <w:rPr>
          <w:rFonts w:hint="eastAsia"/>
        </w:rPr>
        <w:t>　　图表 中药材深加工技术 标准</w:t>
      </w:r>
      <w:r>
        <w:rPr>
          <w:rFonts w:hint="eastAsia"/>
        </w:rPr>
        <w:br/>
      </w:r>
      <w:r>
        <w:rPr>
          <w:rFonts w:hint="eastAsia"/>
        </w:rPr>
        <w:t>　　图表 中药材深加工产业链分析</w:t>
      </w:r>
      <w:r>
        <w:rPr>
          <w:rFonts w:hint="eastAsia"/>
        </w:rPr>
        <w:br/>
      </w:r>
      <w:r>
        <w:rPr>
          <w:rFonts w:hint="eastAsia"/>
        </w:rPr>
        <w:t>　　图表 中药材深加工品牌分析</w:t>
      </w:r>
      <w:r>
        <w:rPr>
          <w:rFonts w:hint="eastAsia"/>
        </w:rPr>
        <w:br/>
      </w:r>
      <w:r>
        <w:rPr>
          <w:rFonts w:hint="eastAsia"/>
        </w:rPr>
        <w:t>　　图表 2024年中药材深加工需求分析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2019-2024年中国中药材深加工市场规模分析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2019-2024年中国中药材深加工销售情况</w:t>
      </w:r>
      <w:r>
        <w:rPr>
          <w:rFonts w:hint="eastAsia"/>
        </w:rPr>
        <w:br/>
      </w:r>
      <w:r>
        <w:rPr>
          <w:rFonts w:hint="eastAsia"/>
        </w:rPr>
        <w:t>　　图表 中药材深加工价格走势</w:t>
      </w:r>
      <w:r>
        <w:rPr>
          <w:rFonts w:hint="eastAsia"/>
        </w:rPr>
        <w:br/>
      </w:r>
      <w:r>
        <w:rPr>
          <w:rFonts w:hint="eastAsia"/>
        </w:rPr>
        <w:t>　　图表 2025年中国中药材深加工公司数量统计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中药材深加工成本和利润分析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华东地区中药材深加工市场规模情况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华东地区中药材深加工市场销售额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华南地区中药材深加工市场规模情况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华南地区中药材深加工市场销售额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华北地区中药材深加工市场规模情况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华北地区中药材深加工市场销售额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华中地区中药材深加工市场规模情况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华中地区中药材深加工市场销售额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中药材深加工上游、下游研究分析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中药材深加工最新消息</w:t>
      </w:r>
      <w:r>
        <w:rPr>
          <w:rFonts w:hint="eastAsia"/>
        </w:rPr>
        <w:br/>
      </w:r>
      <w:r>
        <w:rPr>
          <w:rFonts w:hint="eastAsia"/>
        </w:rPr>
        <w:t>　　图表 中药材深加工企业简介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中药材深加工企业经营情况</w:t>
      </w:r>
      <w:r>
        <w:rPr>
          <w:rFonts w:hint="eastAsia"/>
        </w:rPr>
        <w:br/>
      </w:r>
      <w:r>
        <w:rPr>
          <w:rFonts w:hint="eastAsia"/>
        </w:rPr>
        <w:t>　　图表 中药材深加工企业(二)简介</w:t>
      </w:r>
      <w:r>
        <w:rPr>
          <w:rFonts w:hint="eastAsia"/>
        </w:rPr>
        <w:br/>
      </w:r>
      <w:r>
        <w:rPr>
          <w:rFonts w:hint="eastAsia"/>
        </w:rPr>
        <w:t>　　图表 企业中药材深加工业务</w:t>
      </w:r>
      <w:r>
        <w:rPr>
          <w:rFonts w:hint="eastAsia"/>
        </w:rPr>
        <w:br/>
      </w:r>
      <w:r>
        <w:rPr>
          <w:rFonts w:hint="eastAsia"/>
        </w:rPr>
        <w:t>　　图表 中药材深加工企业(二)经营情况</w:t>
      </w:r>
      <w:r>
        <w:rPr>
          <w:rFonts w:hint="eastAsia"/>
        </w:rPr>
        <w:br/>
      </w:r>
      <w:r>
        <w:rPr>
          <w:rFonts w:hint="eastAsia"/>
        </w:rPr>
        <w:t>　　图表 中药材深加工企业(三)调研</w:t>
      </w:r>
      <w:r>
        <w:rPr>
          <w:rFonts w:hint="eastAsia"/>
        </w:rPr>
        <w:br/>
      </w:r>
      <w:r>
        <w:rPr>
          <w:rFonts w:hint="eastAsia"/>
        </w:rPr>
        <w:t>　　图表 企业中药材深加工业务分析</w:t>
      </w:r>
      <w:r>
        <w:rPr>
          <w:rFonts w:hint="eastAsia"/>
        </w:rPr>
        <w:br/>
      </w:r>
      <w:r>
        <w:rPr>
          <w:rFonts w:hint="eastAsia"/>
        </w:rPr>
        <w:t>　　图表 中药材深加工企业(三)经营情况</w:t>
      </w:r>
      <w:r>
        <w:rPr>
          <w:rFonts w:hint="eastAsia"/>
        </w:rPr>
        <w:br/>
      </w:r>
      <w:r>
        <w:rPr>
          <w:rFonts w:hint="eastAsia"/>
        </w:rPr>
        <w:t>　　图表 中药材深加工企业(四)介绍</w:t>
      </w:r>
      <w:r>
        <w:rPr>
          <w:rFonts w:hint="eastAsia"/>
        </w:rPr>
        <w:br/>
      </w:r>
      <w:r>
        <w:rPr>
          <w:rFonts w:hint="eastAsia"/>
        </w:rPr>
        <w:t>　　图表 企业中药材深加工产品服务</w:t>
      </w:r>
      <w:r>
        <w:rPr>
          <w:rFonts w:hint="eastAsia"/>
        </w:rPr>
        <w:br/>
      </w:r>
      <w:r>
        <w:rPr>
          <w:rFonts w:hint="eastAsia"/>
        </w:rPr>
        <w:t>　　图表 中药材深加工企业(四)经营情况</w:t>
      </w:r>
      <w:r>
        <w:rPr>
          <w:rFonts w:hint="eastAsia"/>
        </w:rPr>
        <w:br/>
      </w:r>
      <w:r>
        <w:rPr>
          <w:rFonts w:hint="eastAsia"/>
        </w:rPr>
        <w:t>　　图表 中药材深加工企业(五)简介</w:t>
      </w:r>
      <w:r>
        <w:rPr>
          <w:rFonts w:hint="eastAsia"/>
        </w:rPr>
        <w:br/>
      </w:r>
      <w:r>
        <w:rPr>
          <w:rFonts w:hint="eastAsia"/>
        </w:rPr>
        <w:t>　　图表 企业中药材深加工业务分析</w:t>
      </w:r>
      <w:r>
        <w:rPr>
          <w:rFonts w:hint="eastAsia"/>
        </w:rPr>
        <w:br/>
      </w:r>
      <w:r>
        <w:rPr>
          <w:rFonts w:hint="eastAsia"/>
        </w:rPr>
        <w:t>　　图表 中药材深加工企业(五)经营情况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中药材深加工行业生命周期</w:t>
      </w:r>
      <w:r>
        <w:rPr>
          <w:rFonts w:hint="eastAsia"/>
        </w:rPr>
        <w:br/>
      </w:r>
      <w:r>
        <w:rPr>
          <w:rFonts w:hint="eastAsia"/>
        </w:rPr>
        <w:t>　　图表 中药材深加工优势、劣势、机会、威胁分析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中药材深加工市场容量</w:t>
      </w:r>
      <w:r>
        <w:rPr>
          <w:rFonts w:hint="eastAsia"/>
        </w:rPr>
        <w:br/>
      </w:r>
      <w:r>
        <w:rPr>
          <w:rFonts w:hint="eastAsia"/>
        </w:rPr>
        <w:t>　　图表 中药材深加工发展前景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2025-2031年中国中药材深加工市场规模预测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2025-2031年中国中药材深加工销售预测</w:t>
      </w:r>
      <w:r>
        <w:rPr>
          <w:rFonts w:hint="eastAsia"/>
        </w:rPr>
        <w:br/>
      </w:r>
      <w:r>
        <w:rPr>
          <w:rFonts w:hint="eastAsia"/>
        </w:rPr>
        <w:t>　　图表 中药材深加工主要驱动因素</w:t>
      </w:r>
      <w:r>
        <w:rPr>
          <w:rFonts w:hint="eastAsia"/>
        </w:rPr>
        <w:br/>
      </w:r>
      <w:r>
        <w:rPr>
          <w:rFonts w:hint="eastAsia"/>
        </w:rPr>
        <w:t>　　图表 中药材深加工发展趋势预测</w:t>
      </w:r>
      <w:r>
        <w:rPr>
          <w:rFonts w:hint="eastAsia"/>
        </w:rPr>
        <w:br/>
      </w:r>
      <w:r>
        <w:rPr>
          <w:rFonts w:hint="eastAsia"/>
        </w:rPr>
        <w:t>　　图表 中药材深加工注意事项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e7ae70194ba3" w:history="1">
        <w:r>
          <w:rPr>
            <w:rStyle w:val="Hyperlink"/>
          </w:rPr>
          <w:t>中国中药材深加工市场现状与前景趋势分析报告（2025-2031年）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e7ae70194ba3" w:history="1">
        <w:r>
          <w:rPr>
            <w:rStyle w:val="Hyperlink"/>
          </w:rPr>
          <w:t>https://www.20087.com/8/77/ZhongYaoCaiShenJiaGongDeFaZhanQianJing.html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初加工厂需要什么设备、中药材深加工项目、中国中药材种植基地排行、中药材深加工招商引资、中药材深加工项目简介、中药材深加工需要什么手续、三年必暴涨的中药材、中药材深加工是做什么、中草药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6b5565e2245e8" w:history="1">
      <w:r>
        <w:rPr>
          <w:rStyle w:val="Hyperlink"/>
        </w:rPr>
        <w:t>中国中药材深加工市场现状与前景趋势分析报告（2025-2031年）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ongYaoCaiShenJiaGongDeFaZhanQianJing.html" TargetMode="External" Id="R3810e7ae701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ongYaoCaiShenJiaGongDeFaZhanQianJing.html" TargetMode="External" Id="R21d6b5565e2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2025-03-16T02:17:26Z</dcterms:created>
  <dcterms:modified xsi:type="dcterms:W3CDTF">2025-03-16T03:17:26Z</dcterms:modified>
  <dc:subject>中国中药材深加工市场现状与前景趋势分析报告（2025-2031年）</dc:subject>
  <dc:title>中国中药材深加工市场现状与前景趋势分析报告（2025-2031年）</dc:title>
  <cp:keywords>中国中药材深加工市场现状与前景趋势分析报告（2025-2031年）</cp:keywords>
  <dc:description>中国中药材深加工市场现状与前景趋势分析报告（2025-2031年）</dc:description>
</cp:coreProperties>
</file>