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a6576c79144a5" w:history="1">
              <w:r>
                <w:rPr>
                  <w:rStyle w:val="Hyperlink"/>
                </w:rPr>
                <w:t>2025-2031年中国农产品批发行业发展研究分析与发展趋势预测报告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a6576c79144a5" w:history="1">
              <w:r>
                <w:rPr>
                  <w:rStyle w:val="Hyperlink"/>
                </w:rPr>
                <w:t>2025-2031年中国农产品批发行业发展研究分析与发展趋势预测报告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a6576c79144a5" w:history="1">
                <w:r>
                  <w:rPr>
                    <w:rStyle w:val="Hyperlink"/>
                  </w:rPr>
                  <w:t>https://www.20087.com/0/38/NongChanPinPiFaHangYeQianJingFen.html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批发市场作为连接农业生产者和消费者的重要环节，近年来面临着供应链优化、食品安全和市场透明度的挑战。传统农产品批发模式效率低下，信息不对称，且易受季节性因素影响。然而，随着电子商务和冷链物流技术的发展，农产品批发行业开始向线上化、标准化转型，提升了流通效率，减少了中间环节，降低了成本。同时，食品安全追溯体系的建立，增强了消费者对农产品的信任。</w:t>
      </w:r>
      <w:r>
        <w:rPr>
          <w:rFonts w:hint="eastAsia"/>
        </w:rPr>
        <w:br/>
      </w:r>
      <w:r>
        <w:rPr>
          <w:rFonts w:hint="eastAsia"/>
        </w:rPr>
        <w:t>　　未来，农产品批发行业将朝着数字化、智能化和可持续化方向发展。数字化方面，利用大数据、区块链技术，实现农产品供应链的全程可视化，提升交易效率和透明度。智能化方面，引入物联网、智能仓储系统，优化库存管理，减少损耗，提高物流配送速度。可持续化方面，推广绿色包装、减少食物浪费，以及支持小农和生态农业，促进农业的可持续发展。此外，加强与电商平台、新零售渠道的合作，拓展农产品销售渠道，满足消费者对新鲜、安全农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a6576c79144a5" w:history="1">
        <w:r>
          <w:rPr>
            <w:rStyle w:val="Hyperlink"/>
          </w:rPr>
          <w:t>2025-2031年中国农产品批发行业发展研究分析与发展趋势预测报告</w:t>
        </w:r>
      </w:hyperlink>
      <w:r>
        <w:rPr>
          <w:rFonts w:hint="eastAsia"/>
        </w:rPr>
        <w:t>》依托多年行业监测数据，结合农产品批发行业现状与未来前景，系统分析了农产品批发市场需求、市场规模、产业链结构、价格机制及细分市场特征。报告对农产品批发市场前景进行了客观评估，预测了农产品批发行业发展趋势，并详细解读了品牌竞争格局、市场集中度及重点企业的运营表现。此外，报告通过SWOT分析识别了农产品批发行业机遇与潜在风险，为投资者和决策者提供了科学、规范的战略建议，助力把握农产品批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农产品批发行业发展综述</w:t>
      </w:r>
      <w:r>
        <w:rPr>
          <w:rFonts w:hint="eastAsia"/>
        </w:rPr>
        <w:br/>
      </w:r>
      <w:r>
        <w:rPr>
          <w:rFonts w:hint="eastAsia"/>
        </w:rPr>
        <w:t>　　第一节 农产品批发行业定义及分类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农产品批发行业特征分析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二、农产品批发行业在国民经济中的地位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三、农产品批发行业生命周期分析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最近3-5年中国农产品批发行业经济指标分析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我国农产品批发行业运行分析</w:t>
      </w:r>
      <w:r>
        <w:rPr>
          <w:rFonts w:hint="eastAsia"/>
        </w:rPr>
        <w:br/>
      </w:r>
      <w:r>
        <w:rPr>
          <w:rFonts w:hint="eastAsia"/>
        </w:rPr>
        <w:t>　　第一节 我国农产品批发行业发展状况分析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一、我国农产品批发行业发展阶段</w:t>
      </w:r>
      <w:r>
        <w:rPr>
          <w:rFonts w:hint="eastAsia"/>
        </w:rPr>
        <w:br/>
      </w:r>
      <w:r>
        <w:rPr>
          <w:rFonts w:hint="eastAsia"/>
        </w:rPr>
        <w:t>　　　　二、我国农产品批发行业发展总体概况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三、我国农产品批发行业发展特点分析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2020-2025年农产品批发行业发展现状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一、2020-2025年我国农产品批发行业市场规模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二、2020-2025年我国农产品批发行业发展分析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三、2020-2025年中国农产品批发企业发展分析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农产品批发细分市场调研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我国农产品批发行业供求及模式分析</w:t>
      </w:r>
      <w:r>
        <w:rPr>
          <w:rFonts w:hint="eastAsia"/>
        </w:rPr>
        <w:br/>
      </w:r>
      <w:r>
        <w:rPr>
          <w:rFonts w:hint="eastAsia"/>
        </w:rPr>
        <w:t>　　第一节 国内市场供需求分析</w:t>
      </w:r>
      <w:r>
        <w:rPr>
          <w:rFonts w:hint="eastAsia"/>
        </w:rPr>
        <w:br/>
      </w:r>
      <w:r>
        <w:rPr>
          <w:rFonts w:hint="eastAsia"/>
        </w:rPr>
        <w:t>　　　　一、供需求规模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第二节 中国农产品批发市场模式研究</w:t>
      </w:r>
      <w:r>
        <w:rPr>
          <w:rFonts w:hint="eastAsia"/>
        </w:rPr>
        <w:br/>
      </w:r>
      <w:r>
        <w:rPr>
          <w:rFonts w:hint="eastAsia"/>
        </w:rPr>
        <w:t>　　　　一、国外农产品批发市场的基本模式</w:t>
      </w:r>
      <w:r>
        <w:rPr>
          <w:rFonts w:hint="eastAsia"/>
        </w:rPr>
        <w:br/>
      </w:r>
      <w:r>
        <w:rPr>
          <w:rFonts w:hint="eastAsia"/>
        </w:rPr>
        <w:t>　　　　二、我国农产品批发市场产销模式</w:t>
      </w:r>
      <w:r>
        <w:rPr>
          <w:rFonts w:hint="eastAsia"/>
        </w:rPr>
        <w:br/>
      </w:r>
      <w:r>
        <w:rPr>
          <w:rFonts w:hint="eastAsia"/>
        </w:rPr>
        <w:t>　　　　三、我国农产品批发市场模式创新与策略选择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农产品批发行业产业结构分析</w:t>
      </w:r>
      <w:r>
        <w:rPr>
          <w:rFonts w:hint="eastAsia"/>
        </w:rPr>
        <w:br/>
      </w:r>
      <w:r>
        <w:rPr>
          <w:rFonts w:hint="eastAsia"/>
        </w:rPr>
        <w:t>　　第一节 农产品批发产业结构分析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三、中国农产品批发行业参与国际竞争的市场定位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我国农产品批发行业产业链分析</w:t>
      </w:r>
      <w:r>
        <w:rPr>
          <w:rFonts w:hint="eastAsia"/>
        </w:rPr>
        <w:br/>
      </w:r>
      <w:r>
        <w:rPr>
          <w:rFonts w:hint="eastAsia"/>
        </w:rPr>
        <w:t>　　第一节 农产品批发行业产业链分析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第二节 农产品批发上游行业调研</w:t>
      </w:r>
      <w:r>
        <w:rPr>
          <w:rFonts w:hint="eastAsia"/>
        </w:rPr>
        <w:br/>
      </w:r>
      <w:r>
        <w:rPr>
          <w:rFonts w:hint="eastAsia"/>
        </w:rPr>
        <w:t>　　　　一、农产品批发成本构成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四、上游行业对农产品批发行业的影响</w:t>
      </w:r>
      <w:r>
        <w:rPr>
          <w:rFonts w:hint="eastAsia"/>
        </w:rPr>
        <w:br/>
      </w:r>
      <w:r>
        <w:rPr>
          <w:rFonts w:hint="eastAsia"/>
        </w:rPr>
        <w:t>　　第三节 农产品批发下游行业调研</w:t>
      </w:r>
      <w:r>
        <w:rPr>
          <w:rFonts w:hint="eastAsia"/>
        </w:rPr>
        <w:br/>
      </w:r>
      <w:r>
        <w:rPr>
          <w:rFonts w:hint="eastAsia"/>
        </w:rPr>
        <w:t>　　　　一、农产品批发下游行业分布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四、下游需求对农产品批发行业的影响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我国农产品批发行业竞争形势及策略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一、农产品批发行业竞争结构分析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2、新进入者分析</w:t>
      </w:r>
      <w:r>
        <w:rPr>
          <w:rFonts w:hint="eastAsia"/>
        </w:rPr>
        <w:br/>
      </w:r>
      <w:r>
        <w:rPr>
          <w:rFonts w:hint="eastAsia"/>
        </w:rPr>
        <w:t>　　　　　　3、供应商议价能力</w:t>
      </w:r>
      <w:r>
        <w:rPr>
          <w:rFonts w:hint="eastAsia"/>
        </w:rPr>
        <w:br/>
      </w:r>
      <w:r>
        <w:rPr>
          <w:rFonts w:hint="eastAsia"/>
        </w:rPr>
        <w:t>　　　　　　4、客户议价能力</w:t>
      </w:r>
      <w:r>
        <w:rPr>
          <w:rFonts w:hint="eastAsia"/>
        </w:rPr>
        <w:br/>
      </w:r>
      <w:r>
        <w:rPr>
          <w:rFonts w:hint="eastAsia"/>
        </w:rPr>
        <w:t>　　　　二、农产品批发行业企业间竞争格局分析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三、农产品批发行业集中度分析</w:t>
      </w:r>
      <w:r>
        <w:rPr>
          <w:rFonts w:hint="eastAsia"/>
        </w:rPr>
        <w:br/>
      </w:r>
      <w:r>
        <w:rPr>
          <w:rFonts w:hint="eastAsia"/>
        </w:rPr>
        <w:t>　　　　四、农产品批发行业SWOT分析</w:t>
      </w:r>
      <w:r>
        <w:rPr>
          <w:rFonts w:hint="eastAsia"/>
        </w:rPr>
        <w:br/>
      </w:r>
      <w:r>
        <w:rPr>
          <w:rFonts w:hint="eastAsia"/>
        </w:rPr>
        <w:t>　　第二节 中国农产品批发行业竞争格局综述</w:t>
      </w:r>
      <w:r>
        <w:rPr>
          <w:rFonts w:hint="eastAsia"/>
        </w:rPr>
        <w:br/>
      </w:r>
      <w:r>
        <w:rPr>
          <w:rFonts w:hint="eastAsia"/>
        </w:rPr>
        <w:t>　　　　一、农产品批发行业竞争概况</w:t>
      </w:r>
      <w:r>
        <w:rPr>
          <w:rFonts w:hint="eastAsia"/>
        </w:rPr>
        <w:br/>
      </w:r>
      <w:r>
        <w:rPr>
          <w:rFonts w:hint="eastAsia"/>
        </w:rPr>
        <w:t>　　　　二、中国农产品批发行业未来竞争格局和特点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三、中国农产品批发行业企业市场竞争的优势</w:t>
      </w:r>
      <w:r>
        <w:rPr>
          <w:rFonts w:hint="eastAsia"/>
        </w:rPr>
        <w:br/>
      </w:r>
      <w:r>
        <w:rPr>
          <w:rFonts w:hint="eastAsia"/>
        </w:rPr>
        <w:t>　　　　四、国内农产品批发企业竞争能力提升途径</w:t>
      </w:r>
      <w:r>
        <w:rPr>
          <w:rFonts w:hint="eastAsia"/>
        </w:rPr>
        <w:br/>
      </w:r>
      <w:r>
        <w:rPr>
          <w:rFonts w:hint="eastAsia"/>
        </w:rPr>
        <w:t>　　　　五、农产品批发市场竞争策略分析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农产品批发行业领先企业经营形势分析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第二节 吉林东北亚集团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第三节 哈尔滨哈达农副产品股份有限公司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第四节 辽宁省沈阳张士农副产品股份有限公司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第五节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第六节 双汇集团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二、企业盈利状况分析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冠农股份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第八节 新疆赛里木现代农业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（10-15家企业）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东北三省农产品批发市场情况</w:t>
      </w:r>
      <w:r>
        <w:rPr>
          <w:rFonts w:hint="eastAsia"/>
        </w:rPr>
        <w:br/>
      </w:r>
      <w:r>
        <w:rPr>
          <w:rFonts w:hint="eastAsia"/>
        </w:rPr>
        <w:t>　　第一节 黑龙江省齐齐哈尔农副产品中心市场</w:t>
      </w:r>
      <w:r>
        <w:rPr>
          <w:rFonts w:hint="eastAsia"/>
        </w:rPr>
        <w:br/>
      </w:r>
      <w:r>
        <w:rPr>
          <w:rFonts w:hint="eastAsia"/>
        </w:rPr>
        <w:t>　　第二节 辽宁鞍山宁远农产品批发市场</w:t>
      </w:r>
      <w:r>
        <w:rPr>
          <w:rFonts w:hint="eastAsia"/>
        </w:rPr>
        <w:br/>
      </w:r>
      <w:r>
        <w:rPr>
          <w:rFonts w:hint="eastAsia"/>
        </w:rPr>
        <w:t>　　第三节 绥化市农产品批发市场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2025-2031年农产品批发行业前景调研</w:t>
      </w:r>
      <w:r>
        <w:rPr>
          <w:rFonts w:hint="eastAsia"/>
        </w:rPr>
        <w:br/>
      </w:r>
      <w:r>
        <w:rPr>
          <w:rFonts w:hint="eastAsia"/>
        </w:rPr>
        <w:t>　　第一节 2025-2031年农产品批发市场趋势预测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一、2025-2031年农产品批发市场发展潜力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二、2025-2031年农产品批发市场趋势预测展望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三、2025-2031年农产品批发细分行业趋势预测分析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2025-2031年农产品批发市场发展趋势预测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一、2025-2031年农产品批发行业发展趋势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二、2025-2031年农产品批发市场规模预测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2025-2031年中国农产品批发行业供需预测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一、2025-2031年中国农产品批发行业供给预测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二、2025-2031年中国农产品批发行业需求预测</w:t>
      </w:r>
      <w:r>
        <w:rPr>
          <w:rFonts w:hint="eastAsia"/>
        </w:rPr>
        <w:br/>
      </w:r>
      <w:r>
        <w:rPr>
          <w:rFonts w:hint="eastAsia"/>
        </w:rPr>
        <w:t>　　第四节 影响企业农副产品批发市场规范关键趋势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2025-2031年农产品批发行业投资环境分析</w:t>
      </w:r>
      <w:r>
        <w:rPr>
          <w:rFonts w:hint="eastAsia"/>
        </w:rPr>
        <w:br/>
      </w:r>
      <w:r>
        <w:rPr>
          <w:rFonts w:hint="eastAsia"/>
        </w:rPr>
        <w:t>　　第一节 农产品批发行业政治法律环境分析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农产品批发行业经济环境分析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农产品批发行业社会环境分析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2025-2031年农产品批发行业投资机会与风险</w:t>
      </w:r>
      <w:r>
        <w:rPr>
          <w:rFonts w:hint="eastAsia"/>
        </w:rPr>
        <w:br/>
      </w:r>
      <w:r>
        <w:rPr>
          <w:rFonts w:hint="eastAsia"/>
        </w:rPr>
        <w:t>　　第一节 农产品批发行业投融资情况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2025-2031年农产品批发行业投资机会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2025-2031年农产品批发行业投资前景及防范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三、关联产业风险及防范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农产品批发行业投资规划建议研究</w:t>
      </w:r>
      <w:r>
        <w:rPr>
          <w:rFonts w:hint="eastAsia"/>
        </w:rPr>
        <w:br/>
      </w:r>
      <w:r>
        <w:rPr>
          <w:rFonts w:hint="eastAsia"/>
        </w:rPr>
        <w:t>　　第一节 农产品批发行业投资前景研究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对我国农产品批发品牌的战略思考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第三节 农产品批发经营策略分析</w:t>
      </w:r>
      <w:r>
        <w:rPr>
          <w:rFonts w:hint="eastAsia"/>
        </w:rPr>
        <w:br/>
      </w:r>
      <w:r>
        <w:rPr>
          <w:rFonts w:hint="eastAsia"/>
        </w:rPr>
        <w:t>　　　　一、农产品批发市场细分策略</w:t>
      </w:r>
      <w:r>
        <w:rPr>
          <w:rFonts w:hint="eastAsia"/>
        </w:rPr>
        <w:br/>
      </w:r>
      <w:r>
        <w:rPr>
          <w:rFonts w:hint="eastAsia"/>
        </w:rPr>
        <w:t>　　　　二、农产品批发市场创新策略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四、农产品批发新产品差异化战略</w:t>
      </w:r>
      <w:r>
        <w:rPr>
          <w:rFonts w:hint="eastAsia"/>
        </w:rPr>
        <w:br/>
      </w:r>
      <w:r>
        <w:rPr>
          <w:rFonts w:hint="eastAsia"/>
        </w:rPr>
        <w:t>　　第四节 农产品批发行业投资规划建议研究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一、2025年农产品批发行业投资规划建议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二、2025-2031年农产品批发行业投资规划建议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农产品批发行业研究结论</w:t>
      </w:r>
      <w:r>
        <w:rPr>
          <w:rFonts w:hint="eastAsia"/>
        </w:rPr>
        <w:br/>
      </w:r>
      <w:r>
        <w:rPr>
          <w:rFonts w:hint="eastAsia"/>
        </w:rPr>
        <w:t>　　第二节 农产品批发行业投资价值评估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(中-智-林)农产品批发行业投资建议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a6576c79144a5" w:history="1">
        <w:r>
          <w:rPr>
            <w:rStyle w:val="Hyperlink"/>
          </w:rPr>
          <w:t>2025-2031年中国农产品批发行业发展研究分析与发展趋势预测报告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a6576c79144a5" w:history="1">
        <w:r>
          <w:rPr>
            <w:rStyle w:val="Hyperlink"/>
          </w:rPr>
          <w:t>https://www.20087.com/0/38/NongChanPinPiFaHangYeQianJingFen.html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绿色农产品店、农产品批发市场、农产品价格行情网、农产品批发市场农贸市场免征城镇土地使用税、蔬菜批发商的进货渠道、农产品批发采购平台哪个最好、想开个农资店从哪里进货、农产品批发零售环节免税吗、惠农网买卖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797dfc7254240" w:history="1">
      <w:r>
        <w:rPr>
          <w:rStyle w:val="Hyperlink"/>
        </w:rPr>
        <w:t>2025-2031年中国农产品批发行业发展研究分析与发展趋势预测报告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NongChanPinPiFaHangYeQianJingFen.html" TargetMode="External" Id="R29ba6576c791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NongChanPinPiFaHangYeQianJingFen.html" TargetMode="External" Id="R9c4797dfc725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2025-06-14T23:05:00Z</dcterms:created>
  <dcterms:modified xsi:type="dcterms:W3CDTF">2025-06-15T00:05:00Z</dcterms:modified>
  <dc:subject>2025-2031年中国农产品批发行业发展研究分析与发展趋势预测报告</dc:subject>
  <dc:title>2025-2031年中国农产品批发行业发展研究分析与发展趋势预测报告</dc:title>
  <cp:keywords>2025-2031年中国农产品批发行业发展研究分析与发展趋势预测报告</cp:keywords>
  <dc:description>2025-2031年中国农产品批发行业发展研究分析与发展趋势预测报告</dc:description>
</cp:coreProperties>
</file>