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5760e10f9481a" w:history="1">
              <w:r>
                <w:rPr>
                  <w:rStyle w:val="Hyperlink"/>
                </w:rPr>
                <w:t>2025-2031年中国办公休闲沙发发展现状调研与市场前景分析报告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5760e10f9481a" w:history="1">
              <w:r>
                <w:rPr>
                  <w:rStyle w:val="Hyperlink"/>
                </w:rPr>
                <w:t>2025-2031年中国办公休闲沙发发展现状调研与市场前景分析报告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5760e10f9481a" w:history="1">
                <w:r>
                  <w:rPr>
                    <w:rStyle w:val="Hyperlink"/>
                  </w:rPr>
                  <w:t>https://www.20087.com/0/78/BanGongXiuXianShaFaShiChangQianJingYuCe.html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休闲沙发是现代办公环境中常见的家具类型，广泛应用于企业会议室、接待区、休息区以及开放式办公空间，旨在提升员工舒适度与工作效率。办公休闲沙发主要特点包括人体工学设计、材质多样化（如布艺、真皮、仿皮）、结构模块化，兼具功能性与美观性。近年来，随着办公空间设计理念的转变和对员工福祉的关注增加，办公休闲沙发在造型设计、材料环保性与功能扩展方面不断升级，部分高端产品已具备可调节靠背、隐藏式储物、无线充电等功能。然而，行业内仍面临产品风格趋同、质量参差不齐、定制化服务不足等问题，影响市场竞争力。</w:t>
      </w:r>
      <w:r>
        <w:rPr>
          <w:rFonts w:hint="eastAsia"/>
        </w:rPr>
        <w:br/>
      </w:r>
      <w:r>
        <w:rPr>
          <w:rFonts w:hint="eastAsia"/>
        </w:rPr>
        <w:t>　　未来，办公休闲沙发的发展将围绕个性化定制、健康理念融合与智能交互展开。随着柔性材料、抗菌面料、环保胶黏剂等新材料的应用，产品的舒适性与环保性能将进一步提升，满足绿色办公与健康空间的需求。同时，结合智能传感技术与物联网平台，新一代办公休闲沙发将具备坐姿监测、压力反馈、环境联动等功能，提升用户体验与健康管理能力。此外，在混合办公模式普及与办公空间灵活化趋势带动下，沙发将向轻量化、便携式与多功能组合方向延伸。整体来看，办公休闲沙发将在消费升级与办公文化变革的双重推动下，持续向人性化、智能化、生态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5760e10f9481a" w:history="1">
        <w:r>
          <w:rPr>
            <w:rStyle w:val="Hyperlink"/>
          </w:rPr>
          <w:t>2025-2031年中国办公休闲沙发发展现状调研与市场前景分析报告</w:t>
        </w:r>
      </w:hyperlink>
      <w:r>
        <w:rPr>
          <w:rFonts w:hint="eastAsia"/>
        </w:rPr>
        <w:t>》以专业视角，系统分析了办公休闲沙发行业的市场规模、价格动态及产业链结构，梳理了不同办公休闲沙发细分领域的发展现状。报告从办公休闲沙发技术路径、供需关系等维度，客观呈现了办公休闲沙发领域的技术成熟度与创新方向，并对中期市场前景作出合理预测，同时评估了办公休闲沙发重点企业的市场表现、品牌竞争力和行业集中度。报告还结合政策环境与消费升级趋势，识别了办公休闲沙发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办公休闲沙发行业概述</w:t>
      </w:r>
      <w:r>
        <w:rPr>
          <w:rFonts w:hint="eastAsia"/>
        </w:rPr>
        <w:br/>
      </w:r>
      <w:r>
        <w:rPr>
          <w:rFonts w:hint="eastAsia"/>
        </w:rPr>
        <w:t>　　第一节 办公休闲沙发定义与分类</w:t>
      </w:r>
      <w:r>
        <w:rPr>
          <w:rFonts w:hint="eastAsia"/>
        </w:rPr>
        <w:br/>
      </w:r>
      <w:r>
        <w:rPr>
          <w:rFonts w:hint="eastAsia"/>
        </w:rPr>
        <w:t>　　第二节 办公休闲沙发应用领域</w:t>
      </w:r>
      <w:r>
        <w:rPr>
          <w:rFonts w:hint="eastAsia"/>
        </w:rPr>
        <w:br/>
      </w:r>
      <w:r>
        <w:rPr>
          <w:rFonts w:hint="eastAsia"/>
        </w:rPr>
        <w:t>　　第三节 办公休闲沙发行业经济指标分析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办公休闲沙发产业链及经营模式分析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三、办公休闲沙发销售模式及销售渠道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全球办公休闲沙发市场发展综述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2019-2024年全球办公休闲沙发市场规模与趋势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主要国家与地区办公休闲沙发市场分析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2025-2031年全球办公休闲沙发行业发展趋势与前景预测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中国办公休闲沙发行业市场分析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2024-2025年办公休闲沙发产能与投资动态</w:t>
      </w:r>
      <w:r>
        <w:rPr>
          <w:rFonts w:hint="eastAsia"/>
        </w:rPr>
        <w:br/>
      </w:r>
      <w:r>
        <w:rPr>
          <w:rFonts w:hint="eastAsia"/>
        </w:rPr>
        <w:t>　　　　一、国内办公休闲沙发产能及利用情况</w:t>
      </w:r>
      <w:r>
        <w:rPr>
          <w:rFonts w:hint="eastAsia"/>
        </w:rPr>
        <w:br/>
      </w:r>
      <w:r>
        <w:rPr>
          <w:rFonts w:hint="eastAsia"/>
        </w:rPr>
        <w:t>　　　　二、办公休闲沙发产能扩张与投资动态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2025-2031年办公休闲沙发行业产量统计与趋势预测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一、2019-2024年办公休闲沙发行业产量数据统计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1、2019-2024年办公休闲沙发产量及增长趋势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2、2019-2024年办公休闲沙发细分产品产量及份额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二、影响办公休闲沙发产量的关键因素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三、2025-2031年办公休闲沙发产量预测</w:t>
      </w:r>
      <w:r>
        <w:rPr>
          <w:rFonts w:hint="eastAsia"/>
        </w:rPr>
        <w:br/>
      </w:r>
      <w:r>
        <w:rPr>
          <w:rFonts w:hint="eastAsia"/>
        </w:rPr>
        <w:t>　　第三节 2025-2031年办公休闲沙发市场需求与销售分析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一、2024-2025年办公休闲沙发行业需求现状</w:t>
      </w:r>
      <w:r>
        <w:rPr>
          <w:rFonts w:hint="eastAsia"/>
        </w:rPr>
        <w:br/>
      </w:r>
      <w:r>
        <w:rPr>
          <w:rFonts w:hint="eastAsia"/>
        </w:rPr>
        <w:t>　　　　二、办公休闲沙发客户群体与需求特点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三、2019-2024年办公休闲沙发行业销售规模分析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四、2025-2031年办公休闲沙发市场增长潜力与规模预测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中国办公休闲沙发细分市场与下游应用领域分析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办公休闲沙发细分市场分析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一、2024-2025年办公休闲沙发主要细分产品市场现状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办公休闲沙发下游应用与客户群体分析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一、2024-2025年办公休闲沙发各应用领域市场现状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2024-2025年办公休闲沙发行业技术发展现状及趋势分析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办公休闲沙发行业技术发展现状分析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国内外办公休闲沙发行业技术差异与原因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办公休闲沙发行业技术发展方向、趋势预测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提升办公休闲沙发行业技术能力策略建议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办公休闲沙发价格机制与竞争策略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一、2019-2024年办公休闲沙发市场价格走势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办公休闲沙发定价策略与方法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2025-2031年办公休闲沙发价格竞争态势与趋势预测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中国办公休闲沙发行业重点区域市场研究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2024-2025年重点区域办公休闲沙发市场发展概况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二、2019-2024年办公休闲沙发市场需求规模情况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三、2025-2031年办公休闲沙发行业发展潜力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二、2019-2024年办公休闲沙发市场需求规模情况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三、2025-2031年办公休闲沙发行业发展潜力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二、2019-2024年办公休闲沙发市场需求规模情况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三、2025-2031年办公休闲沙发行业发展潜力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二、2019-2024年办公休闲沙发市场需求规模情况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三、2025-2031年办公休闲沙发行业发展潜力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二、2019-2024年办公休闲沙发市场需求规模情况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三、2025-2031年办公休闲沙发行业发展潜力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2019-2024年中国办公休闲沙发行业进出口情况分析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办公休闲沙发行业进口情况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一、2019-2024年办公休闲沙发进口规模及增长情况</w:t>
      </w:r>
      <w:r>
        <w:rPr>
          <w:rFonts w:hint="eastAsia"/>
        </w:rPr>
        <w:br/>
      </w:r>
      <w:r>
        <w:rPr>
          <w:rFonts w:hint="eastAsia"/>
        </w:rPr>
        <w:t>　　　　二、办公休闲沙发主要进口来源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办公休闲沙发行业出口情况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一、2019-2024年办公休闲沙发出口规模及增长情况</w:t>
      </w:r>
      <w:r>
        <w:rPr>
          <w:rFonts w:hint="eastAsia"/>
        </w:rPr>
        <w:br/>
      </w:r>
      <w:r>
        <w:rPr>
          <w:rFonts w:hint="eastAsia"/>
        </w:rPr>
        <w:t>　　　　二、办公休闲沙发主要出口目的地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2019-2024年中国办公休闲沙发行业总体发展与财务状况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2019-2024年中国办公休闲沙发行业规模情况</w:t>
      </w:r>
      <w:r>
        <w:rPr>
          <w:rFonts w:hint="eastAsia"/>
        </w:rPr>
        <w:br/>
      </w:r>
      <w:r>
        <w:rPr>
          <w:rFonts w:hint="eastAsia"/>
        </w:rPr>
        <w:t>　　　　一、办公休闲沙发行业企业数量规模</w:t>
      </w:r>
      <w:r>
        <w:rPr>
          <w:rFonts w:hint="eastAsia"/>
        </w:rPr>
        <w:br/>
      </w:r>
      <w:r>
        <w:rPr>
          <w:rFonts w:hint="eastAsia"/>
        </w:rPr>
        <w:t>　　　　二、办公休闲沙发行业从业人员规模</w:t>
      </w:r>
      <w:r>
        <w:rPr>
          <w:rFonts w:hint="eastAsia"/>
        </w:rPr>
        <w:br/>
      </w:r>
      <w:r>
        <w:rPr>
          <w:rFonts w:hint="eastAsia"/>
        </w:rPr>
        <w:t>　　　　三、办公休闲沙发行业市场敏感性分析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2019-2024年中国办公休闲沙发行业财务能力分析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一、办公休闲沙发行业盈利能力</w:t>
      </w:r>
      <w:r>
        <w:rPr>
          <w:rFonts w:hint="eastAsia"/>
        </w:rPr>
        <w:br/>
      </w:r>
      <w:r>
        <w:rPr>
          <w:rFonts w:hint="eastAsia"/>
        </w:rPr>
        <w:t>　　　　二、办公休闲沙发行业偿债能力</w:t>
      </w:r>
      <w:r>
        <w:rPr>
          <w:rFonts w:hint="eastAsia"/>
        </w:rPr>
        <w:br/>
      </w:r>
      <w:r>
        <w:rPr>
          <w:rFonts w:hint="eastAsia"/>
        </w:rPr>
        <w:t>　　　　三、办公休闲沙发行业营运能力</w:t>
      </w:r>
      <w:r>
        <w:rPr>
          <w:rFonts w:hint="eastAsia"/>
        </w:rPr>
        <w:br/>
      </w:r>
      <w:r>
        <w:rPr>
          <w:rFonts w:hint="eastAsia"/>
        </w:rPr>
        <w:t>　　　　四、办公休闲沙发行业发展能力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办公休闲沙发行业重点企业调研分析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二、企业办公休闲沙发业务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二、企业办公休闲沙发业务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二、企业办公休闲沙发业务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二、企业办公休闲沙发业务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二、企业办公休闲沙发业务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二、企业办公休闲沙发业务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中国办公休闲沙发行业竞争格局分析</w:t>
      </w:r>
      <w:r>
        <w:rPr>
          <w:rFonts w:hint="eastAsia"/>
        </w:rPr>
        <w:br/>
      </w:r>
      <w:r>
        <w:rPr>
          <w:rFonts w:hint="eastAsia"/>
        </w:rPr>
        <w:t>　　第一节 办公休闲沙发行业竞争格局总览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2024-2025年办公休闲沙发行业竞争力分析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2019-2024年办公休闲沙发行业企业并购活动分析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2024-2025年办公休闲沙发行业会展与招投标活动分析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一、办公休闲沙发行业会展活动及其市场影响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2025年中国办公休闲沙发企业发展企业发展策略与建议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办公休闲沙发销售模式与渠道策略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办公休闲沙发品牌与市场推广策略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办公休闲沙发研发投入与技术创新能力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办公休闲沙发合作联盟与资源整合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中国办公休闲沙发行业风险与对策</w:t>
      </w:r>
      <w:r>
        <w:rPr>
          <w:rFonts w:hint="eastAsia"/>
        </w:rPr>
        <w:br/>
      </w:r>
      <w:r>
        <w:rPr>
          <w:rFonts w:hint="eastAsia"/>
        </w:rPr>
        <w:t>　　第一节 办公休闲沙发行业SWOT分析</w:t>
      </w:r>
      <w:r>
        <w:rPr>
          <w:rFonts w:hint="eastAsia"/>
        </w:rPr>
        <w:br/>
      </w:r>
      <w:r>
        <w:rPr>
          <w:rFonts w:hint="eastAsia"/>
        </w:rPr>
        <w:t>　　　　一、办公休闲沙发行业优势</w:t>
      </w:r>
      <w:r>
        <w:rPr>
          <w:rFonts w:hint="eastAsia"/>
        </w:rPr>
        <w:br/>
      </w:r>
      <w:r>
        <w:rPr>
          <w:rFonts w:hint="eastAsia"/>
        </w:rPr>
        <w:t>　　　　二、办公休闲沙发行业劣势</w:t>
      </w:r>
      <w:r>
        <w:rPr>
          <w:rFonts w:hint="eastAsia"/>
        </w:rPr>
        <w:br/>
      </w:r>
      <w:r>
        <w:rPr>
          <w:rFonts w:hint="eastAsia"/>
        </w:rPr>
        <w:t>　　　　三、办公休闲沙发市场机会</w:t>
      </w:r>
      <w:r>
        <w:rPr>
          <w:rFonts w:hint="eastAsia"/>
        </w:rPr>
        <w:br/>
      </w:r>
      <w:r>
        <w:rPr>
          <w:rFonts w:hint="eastAsia"/>
        </w:rPr>
        <w:t>　　　　四、办公休闲沙发市场威胁</w:t>
      </w:r>
      <w:r>
        <w:rPr>
          <w:rFonts w:hint="eastAsia"/>
        </w:rPr>
        <w:br/>
      </w:r>
      <w:r>
        <w:rPr>
          <w:rFonts w:hint="eastAsia"/>
        </w:rPr>
        <w:t>　　第二节 办公休闲沙发行业风险及对策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2025-2031年中国办公休闲沙发行业前景与发展趋势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2024-2025年办公休闲沙发行业发展环境分析</w:t>
      </w:r>
      <w:r>
        <w:rPr>
          <w:rFonts w:hint="eastAsia"/>
        </w:rPr>
        <w:br/>
      </w:r>
      <w:r>
        <w:rPr>
          <w:rFonts w:hint="eastAsia"/>
        </w:rPr>
        <w:t>　　　　一、办公休闲沙发行业主管部门与监管体制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二、办公休闲沙发行业主要法律法规及政策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三、办公休闲沙发行业标准与质量监管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2025-2031年办公休闲沙发行业发展趋势与方向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2025-2031年办公休闲沙发行业发展潜力与机遇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办公休闲沙发行业研究结论与建议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办公休闲沙发行业发展建议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2019-2024年中国办公休闲沙发市场规模及增长情况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2019-2024年中国办公休闲沙发行业产能及增长趋势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2025-2031年中国办公休闲沙发行业产能预测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2019-2024年中国办公休闲沙发行业产量及增长趋势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2025-2031年中国办公休闲沙发行业产量预测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2019-2024年中国办公休闲沙发行业市场需求及增长情况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2025-2031年中国办公休闲沙发行业市场需求预测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2019-2024年中国办公休闲沙发行业利润及增长情况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**地区办公休闲沙发市场规模及增长情况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**地区办公休闲沙发行业市场需求情况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**地区办公休闲沙发市场规模及增长情况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**地区办公休闲沙发行业市场需求情况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2019-2024年中国办公休闲沙发行业进口量及增速统计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2019-2024年中国办公休闲沙发行业出口量及增速统计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办公休闲沙发重点企业经营情况分析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2025年办公休闲沙发行业壁垒</w:t>
      </w:r>
      <w:r>
        <w:rPr>
          <w:rFonts w:hint="eastAsia"/>
        </w:rPr>
        <w:br/>
      </w:r>
      <w:r>
        <w:rPr>
          <w:rFonts w:hint="eastAsia"/>
        </w:rPr>
        <w:t>　　图表 2025年办公休闲沙发市场前景分析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2025-2031年中国办公休闲沙发市场需求预测</w:t>
      </w:r>
      <w:r>
        <w:rPr>
          <w:rFonts w:hint="eastAsia"/>
        </w:rPr>
        <w:br/>
      </w:r>
      <w:r>
        <w:rPr>
          <w:rFonts w:hint="eastAsia"/>
        </w:rPr>
        <w:t>　　图表 2025年办公休闲沙发发展趋势预测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5760e10f9481a" w:history="1">
        <w:r>
          <w:rPr>
            <w:rStyle w:val="Hyperlink"/>
          </w:rPr>
          <w:t>2025-2031年中国办公休闲沙发发展现状调研与市场前景分析报告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5760e10f9481a" w:history="1">
        <w:r>
          <w:rPr>
            <w:rStyle w:val="Hyperlink"/>
          </w:rPr>
          <w:t>https://www.20087.com/0/78/BanGongXiuXianShaFaShiChangQianJingYuCe.html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9c631af8a4815" w:history="1">
      <w:r>
        <w:rPr>
          <w:rStyle w:val="Hyperlink"/>
        </w:rPr>
        <w:t>2025-2031年中国办公休闲沙发发展现状调研与市场前景分析报告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BanGongXiuXianShaFaShiChangQianJingYuCe.html" TargetMode="External" Id="R1715760e10f9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BanGongXiuXianShaFaShiChangQianJingYuCe.html" TargetMode="External" Id="R64b9c631af8a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2025-07-10T06:55:48Z</dcterms:created>
  <dcterms:modified xsi:type="dcterms:W3CDTF">2025-07-10T07:55:48Z</dcterms:modified>
  <dc:subject>2025-2031年中国办公休闲沙发发展现状调研与市场前景分析报告</dc:subject>
  <dc:title>2025-2031年中国办公休闲沙发发展现状调研与市场前景分析报告</dc:title>
  <cp:keywords>2025-2031年中国办公休闲沙发发展现状调研与市场前景分析报告</cp:keywords>
  <dc:description>2025-2031年中国办公休闲沙发发展现状调研与市场前景分析报告</dc:description>
</cp:coreProperties>
</file>