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172ebde04a62" w:history="1">
              <w:r>
                <w:rPr>
                  <w:rStyle w:val="Hyperlink"/>
                </w:rPr>
                <w:t>2026-2032年全球与中国低风险农药行业现状分析及市场前景预测报告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172ebde04a62" w:history="1">
              <w:r>
                <w:rPr>
                  <w:rStyle w:val="Hyperlink"/>
                </w:rPr>
                <w:t>2026-2032年全球与中国低风险农药行业现状分析及市场前景预测报告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172ebde04a62" w:history="1">
                <w:r>
                  <w:rPr>
                    <w:rStyle w:val="Hyperlink"/>
                  </w:rPr>
                  <w:t>https://www.20087.com/0/18/DiFengXianNongYaoFaZhanQianJing.html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风险农药是绿色植保体系的重要组成部分，主要包括生物源农药（如植物提取物、微生物制剂）、天然化合物（如矿物油、硅藻土）及部分选择性合成药剂，具有对非靶标生物低毒、环境残留少、作用机制特异等特点。在食品安全法规趋严与有机农业扩张推动下，该类产品在果蔬、茶叶、中药材等高附加值作物中应用日益广泛。监管层面，多国设立低风险农药登记绿色通道，简化评审流程以鼓励创新。然而，低风险农药普遍存在速效性弱、持效期短、田间稳定性差及成本偏高等短板；同时，农户对其使用技术掌握不足，易因施用不当导致防效不佳，影响推广信心。</w:t>
      </w:r>
      <w:r>
        <w:rPr>
          <w:rFonts w:hint="eastAsia"/>
        </w:rPr>
        <w:br/>
      </w:r>
      <w:r>
        <w:rPr>
          <w:rFonts w:hint="eastAsia"/>
        </w:rPr>
        <w:t>　　未来，低风险农药将通过剂型创新、协同增效与数字农服深度融合提升实用价值。微胶囊、纳米乳等新型载体技术将延长药效并提高靶向性；而生物农药与信息素、天敌昆虫的组合方案将构建多维度防控体系。AI病虫害识别与精准施药平台可指导农户科学选用低风险产品，优化施用时机与剂量。政策端，碳标签、生态补偿等机制将强化低风险农药的市场激励。长远看，在“双减”与生物多样性保护目标下，低风险农药将从补充手段升级为主流植保策略，其发展重心将从单一产品效能转向生态系统服务功能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172ebde04a62" w:history="1">
        <w:r>
          <w:rPr>
            <w:rStyle w:val="Hyperlink"/>
          </w:rPr>
          <w:t>2026-2032年全球与中国低风险农药行业现状分析及市场前景预测报告</w:t>
        </w:r>
      </w:hyperlink>
      <w:r>
        <w:rPr>
          <w:rFonts w:hint="eastAsia"/>
        </w:rPr>
        <w:t>》以专业视角，系统分析了低风险农药行业的市场规模、价格动态及产业链结构，梳理了不同低风险农药细分领域的发展现状。报告从低风险农药技术路径、供需关系等维度，客观呈现了低风险农药领域的技术成熟度与创新方向，并对中期市场前景作出合理预测，同时评估了低风险农药重点企业的市场表现、品牌竞争力和行业集中度。报告还结合政策环境与消费升级趋势，识别了低风险农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产品分类，按有效成分来源</w:t>
      </w:r>
      <w:r>
        <w:rPr>
          <w:rFonts w:hint="eastAsia"/>
        </w:rPr>
        <w:br/>
      </w:r>
      <w:r>
        <w:rPr>
          <w:rFonts w:hint="eastAsia"/>
        </w:rPr>
        <w:t>　　　　1.3.1 按有效成分来源细分，全球低风险农药市场规模2021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微生物源</w:t>
      </w:r>
      <w:r>
        <w:rPr>
          <w:rFonts w:hint="eastAsia"/>
        </w:rPr>
        <w:br/>
      </w:r>
      <w:r>
        <w:rPr>
          <w:rFonts w:hint="eastAsia"/>
        </w:rPr>
        <w:t>　　　　1.3.3 植物源</w:t>
      </w:r>
      <w:r>
        <w:rPr>
          <w:rFonts w:hint="eastAsia"/>
        </w:rPr>
        <w:br/>
      </w:r>
      <w:r>
        <w:rPr>
          <w:rFonts w:hint="eastAsia"/>
        </w:rPr>
        <w:t>　　　　1.3.4 生化源</w:t>
      </w:r>
      <w:r>
        <w:rPr>
          <w:rFonts w:hint="eastAsia"/>
        </w:rPr>
        <w:br/>
      </w:r>
      <w:r>
        <w:rPr>
          <w:rFonts w:hint="eastAsia"/>
        </w:rPr>
        <w:t>　　　　1.3.5 矿物与无机</w:t>
      </w:r>
      <w:r>
        <w:rPr>
          <w:rFonts w:hint="eastAsia"/>
        </w:rPr>
        <w:br/>
      </w:r>
      <w:r>
        <w:rPr>
          <w:rFonts w:hint="eastAsia"/>
        </w:rPr>
        <w:t>　　　　1.3.6 合成化学</w:t>
      </w:r>
      <w:r>
        <w:rPr>
          <w:rFonts w:hint="eastAsia"/>
        </w:rPr>
        <w:br/>
      </w:r>
      <w:r>
        <w:rPr>
          <w:rFonts w:hint="eastAsia"/>
        </w:rPr>
        <w:t>　　　　1.3.7 复合来源</w:t>
      </w:r>
      <w:r>
        <w:rPr>
          <w:rFonts w:hint="eastAsia"/>
        </w:rPr>
        <w:br/>
      </w:r>
      <w:r>
        <w:rPr>
          <w:rFonts w:hint="eastAsia"/>
        </w:rPr>
        <w:t>　　1.4 产品分类，按交付形态</w:t>
      </w:r>
      <w:r>
        <w:rPr>
          <w:rFonts w:hint="eastAsia"/>
        </w:rPr>
        <w:br/>
      </w:r>
      <w:r>
        <w:rPr>
          <w:rFonts w:hint="eastAsia"/>
        </w:rPr>
        <w:t>　　　　1.4.1 按交付形态细分，全球低风险农药市场规模2021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液体制剂</w:t>
      </w:r>
      <w:r>
        <w:rPr>
          <w:rFonts w:hint="eastAsia"/>
        </w:rPr>
        <w:br/>
      </w:r>
      <w:r>
        <w:rPr>
          <w:rFonts w:hint="eastAsia"/>
        </w:rPr>
        <w:t>　　　　1.4.3 水分散粒剂</w:t>
      </w:r>
      <w:r>
        <w:rPr>
          <w:rFonts w:hint="eastAsia"/>
        </w:rPr>
        <w:br/>
      </w:r>
      <w:r>
        <w:rPr>
          <w:rFonts w:hint="eastAsia"/>
        </w:rPr>
        <w:t>　　　　1.4.4 可湿性粉剂</w:t>
      </w:r>
      <w:r>
        <w:rPr>
          <w:rFonts w:hint="eastAsia"/>
        </w:rPr>
        <w:br/>
      </w:r>
      <w:r>
        <w:rPr>
          <w:rFonts w:hint="eastAsia"/>
        </w:rPr>
        <w:t>　　　　1.4.5 颗粒剂与毒饵</w:t>
      </w:r>
      <w:r>
        <w:rPr>
          <w:rFonts w:hint="eastAsia"/>
        </w:rPr>
        <w:br/>
      </w:r>
      <w:r>
        <w:rPr>
          <w:rFonts w:hint="eastAsia"/>
        </w:rPr>
        <w:t>　　　　1.4.6 其他形态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按应用细分，全球低风险农药市场规模2021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大田作物</w:t>
      </w:r>
      <w:r>
        <w:rPr>
          <w:rFonts w:hint="eastAsia"/>
        </w:rPr>
        <w:br/>
      </w:r>
      <w:r>
        <w:rPr>
          <w:rFonts w:hint="eastAsia"/>
        </w:rPr>
        <w:t>　　　　1.5.3 果树作物</w:t>
      </w:r>
      <w:r>
        <w:rPr>
          <w:rFonts w:hint="eastAsia"/>
        </w:rPr>
        <w:br/>
      </w:r>
      <w:r>
        <w:rPr>
          <w:rFonts w:hint="eastAsia"/>
        </w:rPr>
        <w:t>　　　　1.5.4 蔬菜作物</w:t>
      </w:r>
      <w:r>
        <w:rPr>
          <w:rFonts w:hint="eastAsia"/>
        </w:rPr>
        <w:br/>
      </w:r>
      <w:r>
        <w:rPr>
          <w:rFonts w:hint="eastAsia"/>
        </w:rPr>
        <w:t>　　　　1.5.5 温室与观赏园艺</w:t>
      </w:r>
      <w:r>
        <w:rPr>
          <w:rFonts w:hint="eastAsia"/>
        </w:rPr>
        <w:br/>
      </w:r>
      <w:r>
        <w:rPr>
          <w:rFonts w:hint="eastAsia"/>
        </w:rPr>
        <w:t>　　　　1.5.6 草坪与园林</w:t>
      </w:r>
      <w:r>
        <w:rPr>
          <w:rFonts w:hint="eastAsia"/>
        </w:rPr>
        <w:br/>
      </w:r>
      <w:r>
        <w:rPr>
          <w:rFonts w:hint="eastAsia"/>
        </w:rPr>
        <w:t>　　　　1.5.7 采后与仓储</w:t>
      </w:r>
      <w:r>
        <w:rPr>
          <w:rFonts w:hint="eastAsia"/>
        </w:rPr>
        <w:br/>
      </w:r>
      <w:r>
        <w:rPr>
          <w:rFonts w:hint="eastAsia"/>
        </w:rPr>
        <w:t>　　　　1.5.8 公共卫生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低风险农药行业发展总体概况</w:t>
      </w:r>
      <w:r>
        <w:rPr>
          <w:rFonts w:hint="eastAsia"/>
        </w:rPr>
        <w:br/>
      </w:r>
      <w:r>
        <w:rPr>
          <w:rFonts w:hint="eastAsia"/>
        </w:rPr>
        <w:t>　　　　1.6.2 低风险农药行业发展主要特点</w:t>
      </w:r>
      <w:r>
        <w:rPr>
          <w:rFonts w:hint="eastAsia"/>
        </w:rPr>
        <w:br/>
      </w:r>
      <w:r>
        <w:rPr>
          <w:rFonts w:hint="eastAsia"/>
        </w:rPr>
        <w:t>　　　　1.6.3 低风险农药行业发展影响因素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低风险农药有利因素</w:t>
      </w:r>
      <w:r>
        <w:rPr>
          <w:rFonts w:hint="eastAsia"/>
        </w:rPr>
        <w:br/>
      </w:r>
      <w:r>
        <w:rPr>
          <w:rFonts w:hint="eastAsia"/>
        </w:rPr>
        <w:t>　　　　1.6.3 .2 低风险农药不利因素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全球市场，近三年低风险农药主要企业占有率及排名（按销量）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低风险农药主要企业在国际市场占有率（按销量，2023-2026）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2025年低风险农药主要企业在国际市场排名（按销量）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全球市场主要企业低风险农药销量（2023-2026）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全球市场，近三年低风险农药主要企业占有率及排名（按收入）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低风险农药主要企业在国际市场占有率（按收入，2023-2026）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2025年低风险农药主要企业在国际市场排名（按收入）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全球市场主要企业低风险农药销售收入（2023-2026）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全球市场主要企业低风险农药销售价格（2023-2026）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中国市场，近三年低风险农药主要企业占有率及排名（按销量）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低风险农药主要企业在中国市场占有率（按销量，2023-2026）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2025年低风险农药主要企业在中国市场排名（按销量）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中国市场主要企业低风险农药销量（2023-2026）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中国市场，近三年低风险农药主要企业占有率及排名（按收入）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低风险农药主要企业在中国市场占有率（按收入，2023-2026）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2025年低风险农药主要企业在中国市场排名（按收入）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中国市场主要企业低风险农药销售收入（2023-2026）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全球主要厂商低风险农药总部及产地分布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全球主要厂商成立时间及低风险农药商业化日期</w:t>
      </w:r>
      <w:r>
        <w:rPr>
          <w:rFonts w:hint="eastAsia"/>
        </w:rPr>
        <w:br/>
      </w:r>
      <w:r>
        <w:rPr>
          <w:rFonts w:hint="eastAsia"/>
        </w:rPr>
        <w:t>　　2.8 全球主要厂商低风险农药产品类型及应用</w:t>
      </w:r>
      <w:r>
        <w:rPr>
          <w:rFonts w:hint="eastAsia"/>
        </w:rPr>
        <w:br/>
      </w:r>
      <w:r>
        <w:rPr>
          <w:rFonts w:hint="eastAsia"/>
        </w:rPr>
        <w:t>　　2.9 低风险农药行业集中度、竞争程度分析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低风险农药行业集中度分析：2025年全球Top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全球低风险农药第一梯队、第二梯队和第三梯队生产商（品牌）及市场份额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全球低风险农药总体规模分析</w:t>
      </w:r>
      <w:r>
        <w:rPr>
          <w:rFonts w:hint="eastAsia"/>
        </w:rPr>
        <w:br/>
      </w:r>
      <w:r>
        <w:rPr>
          <w:rFonts w:hint="eastAsia"/>
        </w:rPr>
        <w:t>　　3.1 全球低风险农药供需现状及预测（2021-2032）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全球低风险农药产能、产量、产能利用率及发展趋势（2021-2032）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全球低风险农药产量、需求量及发展趋势（2021-2032）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全球主要地区低风险农药产量及发展趋势（2021-2032）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全球主要地区低风险农药产量（2021-2026）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全球主要地区低风险农药产量（2027-2032）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全球主要地区低风险农药产量市场份额（2021-2032）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中国低风险农药供需现状及预测（2021-2032）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中国低风险农药产能、产量、产能利用率及发展趋势（2021-2032）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中国低风险农药产量、市场需求量及发展趋势（2021-2032）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中国市场低风险农药进出口（2021-2032）</w:t>
      </w:r>
      <w:r>
        <w:rPr>
          <w:rFonts w:hint="eastAsia"/>
        </w:rPr>
        <w:br/>
      </w:r>
      <w:r>
        <w:rPr>
          <w:rFonts w:hint="eastAsia"/>
        </w:rPr>
        <w:t>　　3.4 全球低风险农药销量及销售额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全球市场低风险农药销售额（2021-2032）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全球市场低风险农药价格趋势（2021-2032）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全球低风险农药主要地区分析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全球主要地区低风险农药市场规模分析：2021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全球主要地区低风险农药销售收入及市场份额（2021-2026）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全球主要地区低风险农药销售收入预测（2027-2032）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全球主要地区低风险农药销量分析：2021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全球主要地区低风险农药销量及市场份额预测（2027-2032）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中东市场低风险农药销量、收入及增长率（2021-2032）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不同有效成分来源低风险农药分析</w:t>
      </w:r>
      <w:r>
        <w:rPr>
          <w:rFonts w:hint="eastAsia"/>
        </w:rPr>
        <w:br/>
      </w:r>
      <w:r>
        <w:rPr>
          <w:rFonts w:hint="eastAsia"/>
        </w:rPr>
        <w:t>　　6.1 全球不同有效成分来源低风险农药销量（2021-2032）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全球不同有效成分来源低风险农药销量及市场份额（2021-2026）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全球不同有效成分来源低风险农药销量预测（2027-2032）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全球不同有效成分来源低风险农药收入（2021-2032）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全球不同有效成分来源低风险农药收入及市场份额（2021-2026）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全球不同有效成分来源低风险农药收入预测（2027-2032）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全球不同有效成分来源低风险农药价格走势（2021-2032）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中国不同有效成分来源低风险农药销量（2021-2032）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中国不同有效成分来源低风险农药销量及市场份额（2021-2026）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中国不同有效成分来源低风险农药销量预测（2027-2032）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中国不同有效成分来源低风险农药收入（2021-2032）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中国不同有效成分来源低风险农药收入及市场份额（2021-2026）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中国不同有效成分来源低风险农药收入预测（2027-2032）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不同应用低风险农药分析</w:t>
      </w:r>
      <w:r>
        <w:rPr>
          <w:rFonts w:hint="eastAsia"/>
        </w:rPr>
        <w:br/>
      </w:r>
      <w:r>
        <w:rPr>
          <w:rFonts w:hint="eastAsia"/>
        </w:rPr>
        <w:t>　　7.1 全球不同应用低风险农药销量（2021-2032）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全球不同应用低风险农药收入（2021-2032）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全球不同应用低风险农药收入及市场份额（2021-2026）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全球不同应用低风险农药收入预测（2027-2032）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全球不同应用低风险农药价格走势（2021-2032）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中国不同应用低风险农药收入（2021-2032）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中国不同应用低风险农药收入及市场份额（2021-2026）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中国不同应用低风险农药收入预测（2027-2032）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低风险农药行业发展趋势</w:t>
      </w:r>
      <w:r>
        <w:rPr>
          <w:rFonts w:hint="eastAsia"/>
        </w:rPr>
        <w:br/>
      </w:r>
      <w:r>
        <w:rPr>
          <w:rFonts w:hint="eastAsia"/>
        </w:rPr>
        <w:t>　　8.2 低风险农药行业主要驱动因素</w:t>
      </w:r>
      <w:r>
        <w:rPr>
          <w:rFonts w:hint="eastAsia"/>
        </w:rPr>
        <w:br/>
      </w:r>
      <w:r>
        <w:rPr>
          <w:rFonts w:hint="eastAsia"/>
        </w:rPr>
        <w:t>　　8.3 低风险农药中国企业SWOT分析</w:t>
      </w:r>
      <w:r>
        <w:rPr>
          <w:rFonts w:hint="eastAsia"/>
        </w:rPr>
        <w:br/>
      </w:r>
      <w:r>
        <w:rPr>
          <w:rFonts w:hint="eastAsia"/>
        </w:rPr>
        <w:t>　　8.4 中国低风险农药行业政策环境分析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低风险农药行业产业链简介</w:t>
      </w:r>
      <w:r>
        <w:rPr>
          <w:rFonts w:hint="eastAsia"/>
        </w:rPr>
        <w:br/>
      </w:r>
      <w:r>
        <w:rPr>
          <w:rFonts w:hint="eastAsia"/>
        </w:rPr>
        <w:t>　　　　9.1.1 低风险农药行业供应链分析</w:t>
      </w:r>
      <w:r>
        <w:rPr>
          <w:rFonts w:hint="eastAsia"/>
        </w:rPr>
        <w:br/>
      </w:r>
      <w:r>
        <w:rPr>
          <w:rFonts w:hint="eastAsia"/>
        </w:rPr>
        <w:t>　　　　9.1.2 低风险农药主要原料及供应情况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低风险农药行业采购模式</w:t>
      </w:r>
      <w:r>
        <w:rPr>
          <w:rFonts w:hint="eastAsia"/>
        </w:rPr>
        <w:br/>
      </w:r>
      <w:r>
        <w:rPr>
          <w:rFonts w:hint="eastAsia"/>
        </w:rPr>
        <w:t>　　9.3 低风险农药行业生产模式</w:t>
      </w:r>
      <w:r>
        <w:rPr>
          <w:rFonts w:hint="eastAsia"/>
        </w:rPr>
        <w:br/>
      </w:r>
      <w:r>
        <w:rPr>
          <w:rFonts w:hint="eastAsia"/>
        </w:rPr>
        <w:t>　　9.4 低风险农药行业销售模式及销售渠道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按有效成分来源细分，全球低风险农药市场规模2021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按交付形态细分，全球低风险农药市场规模2021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按应用细分，全球低风险农药市场规模（CAGR）2021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低风险农药行业发展主要特点</w:t>
      </w:r>
      <w:r>
        <w:rPr>
          <w:rFonts w:hint="eastAsia"/>
        </w:rPr>
        <w:br/>
      </w:r>
      <w:r>
        <w:rPr>
          <w:rFonts w:hint="eastAsia"/>
        </w:rPr>
        <w:t>　　表 5： 低风险农药行业发展有利因素分析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低风险农药行业发展不利因素分析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进入低风险农药行业壁垒</w:t>
      </w:r>
      <w:r>
        <w:rPr>
          <w:rFonts w:hint="eastAsia"/>
        </w:rPr>
        <w:br/>
      </w:r>
      <w:r>
        <w:rPr>
          <w:rFonts w:hint="eastAsia"/>
        </w:rPr>
        <w:t>　　表 8： 低风险农药主要企业在国际市场占有率（按销量，2023-2026）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2025年低风险农药主要企业在国际市场排名（按销量）&amp;（千吨）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全球市场主要企业低风险农药销量（2023-2026）&amp;（千吨）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低风险农药主要企业在国际市场占有率（按收入，2023-2026）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2025年低风险农药主要企业在国际市场排名（按收入）&amp;（万元）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全球市场主要企业低风险农药销售收入（2023-2026）&amp;（万元）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全球市场主要企业低风险农药销售价格（2023-2026）&amp;（元/吨）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低风险农药主要企业在中国市场占有率（按销量，2023-2026）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2025年低风险农药主要企业在中国市场排名（按销量）&amp;（千吨）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中国市场主要企业低风险农药销量（2023-2026）&amp;（千吨）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低风险农药主要企业在中国市场占有率（按收入，2023-2026）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2025年低风险农药主要企业在中国市场排名（按收入）&amp;（万元）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中国市场主要企业低风险农药销售收入（2023-2026）&amp;（万元）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全球主要厂商低风险农药总部及产地分布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全球主要厂商成立时间及低风险农药商业化日期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全球主要厂商低风险农药产品类型及应用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2025年全球低风险农药主要厂商市场地位（第一梯队、第二梯队和第三梯队）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全球低风险农药市场投资、并购等现状分析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全球主要地区低风险农药产量增速（CAGR）：（2021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全球主要地区低风险农药产量（2021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全球主要地区低风险农药产量（2021-2026）&amp;（千吨）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全球主要地区低风险农药产量（2027-2032）&amp;（千吨）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全球主要地区低风险农药产量市场份额（2021-2026）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全球主要地区低风险农药产量市场份额（2027-2032）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中国市场低风险农药产量、销量、进出口（2021-2026）&amp;（千吨）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中国市场低风险农药产量、销量、进出口预测（2027-2032）&amp;（千吨）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全球主要地区低风险农药销售收入增速：（2021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全球主要地区低风险农药销售收入（2021-2026）&amp;（万元）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全球主要地区低风险农药销售收入市场份额（2021-2026）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全球主要地区低风险农药收入（2027-2032）&amp;（万元）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全球主要地区低风险农药收入市场份额（2027-2032）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全球主要地区低风险农药销量（千吨）：2021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全球主要地区低风险农药销量（2027-2032）&amp;（千吨）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全球主要地区低风险农药销量份额（2027-2032）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低风险农药生产基地、销售区域、竞争对手及市场地位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全球不同有效成分来源低风险农药销量（2021-2026）&amp;（千吨）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全球不同有效成分来源低风险农药销量市场份额（2021-2026）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全球不同有效成分来源低风险农药销量预测（2027-2032）&amp;（千吨）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全球市场不同有效成分来源低风险农药销量市场份额预测（2027-2032）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全球不同有效成分来源低风险农药收入（2021-2026）&amp;（万元）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全球不同有效成分来源低风险农药收入市场份额（2021-2026）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全球不同有效成分来源低风险农药收入预测（2027-2032）&amp;（万元）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全球不同有效成分来源低风险农药收入市场份额预测（2027-2032）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中国不同有效成分来源低风险农药销量（2021-2026）&amp;（千吨）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中国不同有效成分来源低风险农药销量市场份额（2021-2026）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中国不同有效成分来源低风险农药销量预测（2027-2032）&amp;（千吨）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全球市场不同有效成分来源低风险农药销量市场份额预测（2027-2032）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中国不同有效成分来源低风险农药收入（2021-2026）&amp;（万元）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中国不同有效成分来源低风险农药收入市场份额（2021-2026）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中国不同有效成分来源低风险农药收入预测（2027-2032）&amp;（万元）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中国不同有效成分来源低风险农药收入市场份额预测（2027-2032）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全球不同应用低风险农药销量市场份额（2021-2026）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全球市场不同应用低风险农药销量市场份额预测（2027-2032）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全球不同应用低风险农药收入（2021-2026）&amp;（万元）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全球不同应用低风险农药收入市场份额（2021-2026）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全球不同应用低风险农药收入预测（2027-2032）&amp;（万元）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全球不同应用低风险农药收入市场份额预测（2027-2032）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中国不同应用低风险农药销量市场份额（2021-2026）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中国不同应用低风险农药收入（2021-2026）&amp;（万元）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中国不同应用低风险农药收入市场份额（2021-2026）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中国不同应用低风险农药收入预测（2027-2032）&amp;（万元）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中国不同应用低风险农药收入市场份额预测（2027-2032）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低风险农药行业发展趋势</w:t>
      </w:r>
      <w:r>
        <w:rPr>
          <w:rFonts w:hint="eastAsia"/>
        </w:rPr>
        <w:br/>
      </w:r>
      <w:r>
        <w:rPr>
          <w:rFonts w:hint="eastAsia"/>
        </w:rPr>
        <w:t>　　表 182： 低风险农药行业主要驱动因素</w:t>
      </w:r>
      <w:r>
        <w:rPr>
          <w:rFonts w:hint="eastAsia"/>
        </w:rPr>
        <w:br/>
      </w:r>
      <w:r>
        <w:rPr>
          <w:rFonts w:hint="eastAsia"/>
        </w:rPr>
        <w:t>　　表 183： 低风险农药行业供应链分析</w:t>
      </w:r>
      <w:r>
        <w:rPr>
          <w:rFonts w:hint="eastAsia"/>
        </w:rPr>
        <w:br/>
      </w:r>
      <w:r>
        <w:rPr>
          <w:rFonts w:hint="eastAsia"/>
        </w:rPr>
        <w:t>　　表 184： 低风险农药上游原料供应商</w:t>
      </w:r>
      <w:r>
        <w:rPr>
          <w:rFonts w:hint="eastAsia"/>
        </w:rPr>
        <w:br/>
      </w:r>
      <w:r>
        <w:rPr>
          <w:rFonts w:hint="eastAsia"/>
        </w:rPr>
        <w:t>　　表 185： 低风险农药主要地区不同应用客户分析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低风险农药典型经销商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低风险农药产品图片</w:t>
      </w:r>
      <w:r>
        <w:rPr>
          <w:rFonts w:hint="eastAsia"/>
        </w:rPr>
        <w:br/>
      </w:r>
      <w:r>
        <w:rPr>
          <w:rFonts w:hint="eastAsia"/>
        </w:rPr>
        <w:t>　　图 2： 全球不同有效成分来源低风险农药销售额2021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全球不同有效成分来源低风险农药市场份额2025 &amp; 2032</w:t>
      </w:r>
      <w:r>
        <w:rPr>
          <w:rFonts w:hint="eastAsia"/>
        </w:rPr>
        <w:br/>
      </w:r>
      <w:r>
        <w:rPr>
          <w:rFonts w:hint="eastAsia"/>
        </w:rPr>
        <w:t>　　图 4： 微生物源产品图片</w:t>
      </w:r>
      <w:r>
        <w:rPr>
          <w:rFonts w:hint="eastAsia"/>
        </w:rPr>
        <w:br/>
      </w:r>
      <w:r>
        <w:rPr>
          <w:rFonts w:hint="eastAsia"/>
        </w:rPr>
        <w:t>　　图 5： 植物源产品图片</w:t>
      </w:r>
      <w:r>
        <w:rPr>
          <w:rFonts w:hint="eastAsia"/>
        </w:rPr>
        <w:br/>
      </w:r>
      <w:r>
        <w:rPr>
          <w:rFonts w:hint="eastAsia"/>
        </w:rPr>
        <w:t>　　图 6： 生化源产品图片</w:t>
      </w:r>
      <w:r>
        <w:rPr>
          <w:rFonts w:hint="eastAsia"/>
        </w:rPr>
        <w:br/>
      </w:r>
      <w:r>
        <w:rPr>
          <w:rFonts w:hint="eastAsia"/>
        </w:rPr>
        <w:t>　　图 7： 矿物与无机产品图片</w:t>
      </w:r>
      <w:r>
        <w:rPr>
          <w:rFonts w:hint="eastAsia"/>
        </w:rPr>
        <w:br/>
      </w:r>
      <w:r>
        <w:rPr>
          <w:rFonts w:hint="eastAsia"/>
        </w:rPr>
        <w:t>　　图 8： 合成化学产品图片</w:t>
      </w:r>
      <w:r>
        <w:rPr>
          <w:rFonts w:hint="eastAsia"/>
        </w:rPr>
        <w:br/>
      </w:r>
      <w:r>
        <w:rPr>
          <w:rFonts w:hint="eastAsia"/>
        </w:rPr>
        <w:t>　　图 9： 复合来源产品图片</w:t>
      </w:r>
      <w:r>
        <w:rPr>
          <w:rFonts w:hint="eastAsia"/>
        </w:rPr>
        <w:br/>
      </w:r>
      <w:r>
        <w:rPr>
          <w:rFonts w:hint="eastAsia"/>
        </w:rPr>
        <w:t>　　图 10： 全球不同交付形态低风险农药销售额2021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全球不同交付形态低风险农药市场份额2025 &amp; 2032</w:t>
      </w:r>
      <w:r>
        <w:rPr>
          <w:rFonts w:hint="eastAsia"/>
        </w:rPr>
        <w:br/>
      </w:r>
      <w:r>
        <w:rPr>
          <w:rFonts w:hint="eastAsia"/>
        </w:rPr>
        <w:t>　　图 12： 液体制剂产品图片</w:t>
      </w:r>
      <w:r>
        <w:rPr>
          <w:rFonts w:hint="eastAsia"/>
        </w:rPr>
        <w:br/>
      </w:r>
      <w:r>
        <w:rPr>
          <w:rFonts w:hint="eastAsia"/>
        </w:rPr>
        <w:t>　　图 13： 水分散粒剂产品图片</w:t>
      </w:r>
      <w:r>
        <w:rPr>
          <w:rFonts w:hint="eastAsia"/>
        </w:rPr>
        <w:br/>
      </w:r>
      <w:r>
        <w:rPr>
          <w:rFonts w:hint="eastAsia"/>
        </w:rPr>
        <w:t>　　图 14： 可湿性粉剂产品图片</w:t>
      </w:r>
      <w:r>
        <w:rPr>
          <w:rFonts w:hint="eastAsia"/>
        </w:rPr>
        <w:br/>
      </w:r>
      <w:r>
        <w:rPr>
          <w:rFonts w:hint="eastAsia"/>
        </w:rPr>
        <w:t>　　图 15： 颗粒剂与毒饵产品图片</w:t>
      </w:r>
      <w:r>
        <w:rPr>
          <w:rFonts w:hint="eastAsia"/>
        </w:rPr>
        <w:br/>
      </w:r>
      <w:r>
        <w:rPr>
          <w:rFonts w:hint="eastAsia"/>
        </w:rPr>
        <w:t>　　图 16： 其他形态产品图片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全球不同应用低风险农药市场份额2025 &amp; 2032</w:t>
      </w:r>
      <w:r>
        <w:rPr>
          <w:rFonts w:hint="eastAsia"/>
        </w:rPr>
        <w:br/>
      </w:r>
      <w:r>
        <w:rPr>
          <w:rFonts w:hint="eastAsia"/>
        </w:rPr>
        <w:t>　　图 19： 大田作物</w:t>
      </w:r>
      <w:r>
        <w:rPr>
          <w:rFonts w:hint="eastAsia"/>
        </w:rPr>
        <w:br/>
      </w:r>
      <w:r>
        <w:rPr>
          <w:rFonts w:hint="eastAsia"/>
        </w:rPr>
        <w:t>　　图 20： 果树作物</w:t>
      </w:r>
      <w:r>
        <w:rPr>
          <w:rFonts w:hint="eastAsia"/>
        </w:rPr>
        <w:br/>
      </w:r>
      <w:r>
        <w:rPr>
          <w:rFonts w:hint="eastAsia"/>
        </w:rPr>
        <w:t>　　图 21： 蔬菜作物</w:t>
      </w:r>
      <w:r>
        <w:rPr>
          <w:rFonts w:hint="eastAsia"/>
        </w:rPr>
        <w:br/>
      </w:r>
      <w:r>
        <w:rPr>
          <w:rFonts w:hint="eastAsia"/>
        </w:rPr>
        <w:t>　　图 22： 温室与观赏园艺</w:t>
      </w:r>
      <w:r>
        <w:rPr>
          <w:rFonts w:hint="eastAsia"/>
        </w:rPr>
        <w:br/>
      </w:r>
      <w:r>
        <w:rPr>
          <w:rFonts w:hint="eastAsia"/>
        </w:rPr>
        <w:t>　　图 23： 草坪与园林</w:t>
      </w:r>
      <w:r>
        <w:rPr>
          <w:rFonts w:hint="eastAsia"/>
        </w:rPr>
        <w:br/>
      </w:r>
      <w:r>
        <w:rPr>
          <w:rFonts w:hint="eastAsia"/>
        </w:rPr>
        <w:t>　　图 24： 采后与仓储</w:t>
      </w:r>
      <w:r>
        <w:rPr>
          <w:rFonts w:hint="eastAsia"/>
        </w:rPr>
        <w:br/>
      </w:r>
      <w:r>
        <w:rPr>
          <w:rFonts w:hint="eastAsia"/>
        </w:rPr>
        <w:t>　　图 25： 公共卫生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2025年全球前五大生产商低风险农药市场份额</w:t>
      </w:r>
      <w:r>
        <w:rPr>
          <w:rFonts w:hint="eastAsia"/>
        </w:rPr>
        <w:br/>
      </w:r>
      <w:r>
        <w:rPr>
          <w:rFonts w:hint="eastAsia"/>
        </w:rPr>
        <w:t>　　图 27： 2025年全球低风险农药第一梯队、第二梯队和第三梯队厂商及市场份额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全球低风险农药产能、产量、产能利用率及发展趋势（2021-2032）&amp;（千吨）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全球低风险农药产量、需求量及发展趋势（2021-2032）&amp;（千吨）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全球主要地区低风险农药产量市场份额（2021-2032）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中国低风险农药产能、产量、产能利用率及发展趋势（2021-2032）&amp;（千吨）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中国低风险农药产量、市场需求量及发展趋势（2021-2032）&amp;（千吨）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全球低风险农药市场销售额及增长率：（2021-2032）&amp;（万元）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全球市场低风险农药市场规模：2021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全球市场低风险农药价格趋势（2021-2032）&amp;（元/吨）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全球主要地区低风险农药销售收入（2021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全球主要地区低风险农药销售收入市场份额（2021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全球不同有效成分来源低风险农药价格走势（2021-2032）&amp;（元/吨）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全球不同应用低风险农药价格走势（2021-2032）&amp;（元/吨）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低风险农药中国企业SWOT分析</w:t>
      </w:r>
      <w:r>
        <w:rPr>
          <w:rFonts w:hint="eastAsia"/>
        </w:rPr>
        <w:br/>
      </w:r>
      <w:r>
        <w:rPr>
          <w:rFonts w:hint="eastAsia"/>
        </w:rPr>
        <w:t>　　图 58： 低风险农药产业链</w:t>
      </w:r>
      <w:r>
        <w:rPr>
          <w:rFonts w:hint="eastAsia"/>
        </w:rPr>
        <w:br/>
      </w:r>
      <w:r>
        <w:rPr>
          <w:rFonts w:hint="eastAsia"/>
        </w:rPr>
        <w:t>　　图 59： 低风险农药行业采购模式分析</w:t>
      </w:r>
      <w:r>
        <w:rPr>
          <w:rFonts w:hint="eastAsia"/>
        </w:rPr>
        <w:br/>
      </w:r>
      <w:r>
        <w:rPr>
          <w:rFonts w:hint="eastAsia"/>
        </w:rPr>
        <w:t>　　图 60： 低风险农药行业生产模式</w:t>
      </w:r>
      <w:r>
        <w:rPr>
          <w:rFonts w:hint="eastAsia"/>
        </w:rPr>
        <w:br/>
      </w:r>
      <w:r>
        <w:rPr>
          <w:rFonts w:hint="eastAsia"/>
        </w:rPr>
        <w:t>　　图 61： 低风险农药行业销售模式分析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172ebde04a62" w:history="1">
        <w:r>
          <w:rPr>
            <w:rStyle w:val="Hyperlink"/>
          </w:rPr>
          <w:t>2026-2032年全球与中国低风险农药行业现状分析及市场前景预测报告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172ebde04a62" w:history="1">
        <w:r>
          <w:rPr>
            <w:rStyle w:val="Hyperlink"/>
          </w:rPr>
          <w:t>https://www.20087.com/0/18/DiFengXianNongYaoFaZhanQianJing.html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a797fb2944f2" w:history="1">
      <w:r>
        <w:rPr>
          <w:rStyle w:val="Hyperlink"/>
        </w:rPr>
        <w:t>2026-2032年全球与中国低风险农药行业现状分析及市场前景预测报告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FengXianNongYaoFaZhanQianJing.html" TargetMode="External" Id="Rfbe8172ebde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FengXianNongYaoFaZhanQianJing.html" TargetMode="External" Id="R2f1ca797fb2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2026-01-07T06:41:45Z</dcterms:created>
  <dcterms:modified xsi:type="dcterms:W3CDTF">2026-01-07T07:41:45Z</dcterms:modified>
  <dc:subject>2026-2032年全球与中国低风险农药行业现状分析及市场前景预测报告</dc:subject>
  <dc:title>2026-2032年全球与中国低风险农药行业现状分析及市场前景预测报告</dc:title>
  <cp:keywords>2026-2032年全球与中国低风险农药行业现状分析及市场前景预测报告</cp:keywords>
  <dc:description>2026-2032年全球与中国低风险农药行业现状分析及市场前景预测报告</dc:description>
</cp:coreProperties>
</file>