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d16b8a474593" w:history="1">
              <w:r>
                <w:rPr>
                  <w:rStyle w:val="Hyperlink"/>
                </w:rPr>
                <w:t>2026-2032年中国奶牛养殖行业研究与前景趋势报告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d16b8a474593" w:history="1">
              <w:r>
                <w:rPr>
                  <w:rStyle w:val="Hyperlink"/>
                </w:rPr>
                <w:t>2026-2032年中国奶牛养殖行业研究与前景趋势报告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d16b8a474593" w:history="1">
                <w:r>
                  <w:rPr>
                    <w:rStyle w:val="Hyperlink"/>
                  </w:rPr>
                  <w:t>https://www.20087.com/1/68/NaiNiuYangZhiDeQianJingQuShi.html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作为畜牧业的重要组成部分，近年来经历了从传统粗放式向现代化、规模化、智能化的转变。全球范围内，奶牛养殖正逐步采用精准饲养技术，通过物联网、大数据分析等手段，实现对奶牛健康状况、繁殖周期、饲料配比的精确管理，显著提高了产奶量和奶品质量。同时，可持续发展理念的推广促使行业更加注重粪污处理和资源循环利用，减少对环境的影响。然而，奶牛养殖业也面临着疫病防控、成本控制、市场需求波动等挑战。未来，奶牛养殖业的发展将更加注重智能化和绿色化，通过引入人工智能、机器人技术，实现挤奶、喂养、清理等环节的自动化，降低劳动强度，提高生产效率；同时，加强生物安全体系建设，提升疫病防控能力，保障奶牛健康和奶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1d16b8a474593" w:history="1">
        <w:r>
          <w:rPr>
            <w:rStyle w:val="Hyperlink"/>
          </w:rPr>
          <w:t>2026-2032年中国奶牛养殖行业研究与前景趋势报告</w:t>
        </w:r>
      </w:hyperlink>
      <w:r>
        <w:rPr>
          <w:rFonts w:hint="eastAsia"/>
        </w:rPr>
        <w:t>》通过详实的数据分析，全面解析了奶牛养殖行业的市场规模、需求动态及价格趋势，深入探讨了奶牛养殖产业链上下游的协同关系与竞争格局变化。报告对奶牛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奶牛养殖行业的未来发展方向，并针对潜在风险提出了切实可行的应对策略。报告为奶牛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奶牛养殖产业概述</w:t>
      </w:r>
      <w:r>
        <w:rPr>
          <w:rFonts w:hint="eastAsia"/>
        </w:rPr>
        <w:br/>
      </w:r>
      <w:r>
        <w:rPr>
          <w:rFonts w:hint="eastAsia"/>
        </w:rPr>
        <w:t>　　第一节 奶牛养殖定义</w:t>
      </w:r>
      <w:r>
        <w:rPr>
          <w:rFonts w:hint="eastAsia"/>
        </w:rPr>
        <w:br/>
      </w:r>
      <w:r>
        <w:rPr>
          <w:rFonts w:hint="eastAsia"/>
        </w:rPr>
        <w:t>　　第二节 奶牛养殖行业特点</w:t>
      </w:r>
      <w:r>
        <w:rPr>
          <w:rFonts w:hint="eastAsia"/>
        </w:rPr>
        <w:br/>
      </w:r>
      <w:r>
        <w:rPr>
          <w:rFonts w:hint="eastAsia"/>
        </w:rPr>
        <w:t>　　第三节 奶牛养殖发展历程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奶牛养殖行业经济环境分析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奶牛养殖行业政策环境分析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一、奶牛养殖行业政策影响分析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二、相关奶牛养殖行业标准分析</w:t>
      </w:r>
      <w:r>
        <w:rPr>
          <w:rFonts w:hint="eastAsia"/>
        </w:rPr>
        <w:br/>
      </w:r>
      <w:r>
        <w:rPr>
          <w:rFonts w:hint="eastAsia"/>
        </w:rPr>
        <w:t>　　第三节 奶牛养殖行业社会环境分析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国外主要国家、地区奶牛养殖市场现状</w:t>
      </w:r>
      <w:r>
        <w:rPr>
          <w:rFonts w:hint="eastAsia"/>
        </w:rPr>
        <w:br/>
      </w:r>
      <w:r>
        <w:rPr>
          <w:rFonts w:hint="eastAsia"/>
        </w:rPr>
        <w:t>　　第三节 全球奶牛养殖行业发展趋势预测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2020-2025年中国奶牛养殖行业规模情况</w:t>
      </w:r>
      <w:r>
        <w:rPr>
          <w:rFonts w:hint="eastAsia"/>
        </w:rPr>
        <w:br/>
      </w:r>
      <w:r>
        <w:rPr>
          <w:rFonts w:hint="eastAsia"/>
        </w:rPr>
        <w:t>　　　　一、奶牛养殖行业市场规模状况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二、奶牛养殖行业单位规模状况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三、奶牛养殖行业人员规模状况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2020-2025年中国奶牛养殖行业财务能力分析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二、奶牛养殖行业偿债能力分析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三、奶牛养殖行业营运能力分析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四、奶牛养殖行业发展能力分析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2025-2026年中国奶牛养殖行业热点动态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2026年中国奶牛养殖行业面临的挑战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国内奶牛养殖行业价格走势预测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国内奶牛养殖行业价格影响因素分析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中国奶牛养殖行业客户调研</w:t>
      </w:r>
      <w:r>
        <w:rPr>
          <w:rFonts w:hint="eastAsia"/>
        </w:rPr>
        <w:br/>
      </w:r>
      <w:r>
        <w:rPr>
          <w:rFonts w:hint="eastAsia"/>
        </w:rPr>
        <w:t>　　　　一、奶牛养殖行业客户偏好调查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二、客户对奶牛养殖品牌的首要认知渠道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三、奶牛养殖品牌忠诚度调查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四、奶牛养殖行业客户消费理念调研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2025-2026年奶牛养殖行业集中度分析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一、奶牛养殖市场集中度分析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二、奶牛养殖企业集中度分析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二、奶牛养殖行业竞争格局展望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三、我国奶牛养殖市场竞争趋势</w:t>
      </w:r>
      <w:r>
        <w:rPr>
          <w:rFonts w:hint="eastAsia"/>
        </w:rPr>
        <w:br/>
      </w:r>
      <w:r>
        <w:rPr>
          <w:rFonts w:hint="eastAsia"/>
        </w:rPr>
        <w:t>　　第三节 奶牛养殖行业兼并与重组整合分析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一、奶牛养殖行业兼并与重组整合动态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二、奶牛养殖行业兼并与重组整合发展趋势预测分析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奶牛养殖行业SWOT模型分析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一、奶牛养殖行业优势分析</w:t>
      </w:r>
      <w:r>
        <w:rPr>
          <w:rFonts w:hint="eastAsia"/>
        </w:rPr>
        <w:br/>
      </w:r>
      <w:r>
        <w:rPr>
          <w:rFonts w:hint="eastAsia"/>
        </w:rPr>
        <w:t>　　　　二、奶牛养殖行业劣势分析</w:t>
      </w:r>
      <w:r>
        <w:rPr>
          <w:rFonts w:hint="eastAsia"/>
        </w:rPr>
        <w:br/>
      </w:r>
      <w:r>
        <w:rPr>
          <w:rFonts w:hint="eastAsia"/>
        </w:rPr>
        <w:t>　　　　三、奶牛养殖行业机会分析</w:t>
      </w:r>
      <w:r>
        <w:rPr>
          <w:rFonts w:hint="eastAsia"/>
        </w:rPr>
        <w:br/>
      </w:r>
      <w:r>
        <w:rPr>
          <w:rFonts w:hint="eastAsia"/>
        </w:rPr>
        <w:t>　　　　四、奶牛养殖行业风险分析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2026-2032年中国奶牛养殖市场预测及发展建议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2026-2032年中国奶牛养殖市场预测分析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一、中国奶牛养殖市场前景分析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二、中国奶牛养殖发展趋势预测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2026-2032年中国奶牛养殖企业发展策略建议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一、奶牛养殖企业融资策略</w:t>
      </w:r>
      <w:r>
        <w:rPr>
          <w:rFonts w:hint="eastAsia"/>
        </w:rPr>
        <w:br/>
      </w:r>
      <w:r>
        <w:rPr>
          <w:rFonts w:hint="eastAsia"/>
        </w:rPr>
        <w:t>　　　　二、奶牛养殖企业人才策略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2026-2032年中国奶牛养殖企业营销策略建议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一、奶牛养殖企业定位策略</w:t>
      </w:r>
      <w:r>
        <w:rPr>
          <w:rFonts w:hint="eastAsia"/>
        </w:rPr>
        <w:br/>
      </w:r>
      <w:r>
        <w:rPr>
          <w:rFonts w:hint="eastAsia"/>
        </w:rPr>
        <w:t>　　　　二、奶牛养殖企业价格策略</w:t>
      </w:r>
      <w:r>
        <w:rPr>
          <w:rFonts w:hint="eastAsia"/>
        </w:rPr>
        <w:br/>
      </w:r>
      <w:r>
        <w:rPr>
          <w:rFonts w:hint="eastAsia"/>
        </w:rPr>
        <w:t>　　　　三、奶牛养殖企业促销策略</w:t>
      </w:r>
      <w:r>
        <w:rPr>
          <w:rFonts w:hint="eastAsia"/>
        </w:rPr>
        <w:br/>
      </w:r>
      <w:r>
        <w:rPr>
          <w:rFonts w:hint="eastAsia"/>
        </w:rPr>
        <w:t>　　第四节 中智林－奶牛养殖行业研究结论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奶牛养殖行业历程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d16b8a474593" w:history="1">
        <w:r>
          <w:rPr>
            <w:rStyle w:val="Hyperlink"/>
          </w:rPr>
          <w:t>2026-2032年中国奶牛养殖行业研究与前景趋势报告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d16b8a474593" w:history="1">
        <w:r>
          <w:rPr>
            <w:rStyle w:val="Hyperlink"/>
          </w:rPr>
          <w:t>https://www.20087.com/1/68/NaiNiuYangZhiDeQianJingQuShi.html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39324b684bb2" w:history="1">
      <w:r>
        <w:rPr>
          <w:rStyle w:val="Hyperlink"/>
        </w:rPr>
        <w:t>2026-2032年中国奶牛养殖行业研究与前景趋势报告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aiNiuYangZhiDeQianJingQuShi.html" TargetMode="External" Id="R9bc1d16b8a4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aiNiuYangZhiDeQianJingQuShi.html" TargetMode="External" Id="Rfc8c39324b68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2025-07-12T23:17:00Z</dcterms:created>
  <dcterms:modified xsi:type="dcterms:W3CDTF">2025-07-13T00:17:00Z</dcterms:modified>
  <dc:subject>2026-2032年中国奶牛养殖行业研究与前景趋势报告</dc:subject>
  <dc:title>2026-2032年中国奶牛养殖行业研究与前景趋势报告</dc:title>
  <cp:keywords>2026-2032年中国奶牛养殖行业研究与前景趋势报告</cp:keywords>
  <dc:description>2026-2032年中国奶牛养殖行业研究与前景趋势报告</dc:description>
</cp:coreProperties>
</file>