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38a6a8f9234bb9" w:history="1">
              <w:r>
                <w:rPr>
                  <w:rStyle w:val="Hyperlink"/>
                </w:rPr>
                <w:t>2026-2032年粮食加工市场现状调研及发展前景分析报告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38a6a8f9234bb9" w:history="1">
              <w:r>
                <w:rPr>
                  <w:rStyle w:val="Hyperlink"/>
                </w:rPr>
                <w:t>2026-2032年粮食加工市场现状调研及发展前景分析报告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1236381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38a6a8f9234bb9" w:history="1">
                <w:r>
                  <w:rPr>
                    <w:rStyle w:val="Hyperlink"/>
                  </w:rPr>
                  <w:t>https://www.20087.com/1/38/LiangShiJiaGongShiChangQianJing.html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粮食加工行业作为农业产业链中的重要一环，近年来随着科技的发展和消费者对健康饮食的追求，正经历着从粗放式加工向精细化、营养化和功能化方向的转变。目前，粮食加工技术正不断升级，包括酶法处理、超微粉碎和低温干燥等，以保留更多营养价值和提升产品口感。同时，随着全球粮食安全和可持续发展目标的推进，粮食加工行业正积极探索资源节约型和环境友好型的加工方式，如减少加工过程中的能耗和废物排放。</w:t>
      </w:r>
      <w:r>
        <w:rPr>
          <w:rFonts w:hint="eastAsia"/>
        </w:rPr>
        <w:br/>
      </w:r>
      <w:r>
        <w:rPr>
          <w:rFonts w:hint="eastAsia"/>
        </w:rPr>
        <w:t>　　未来，粮食加工行业将更加注重智能化和定制化。市场调研网指出，一方面，通过集成物联网、大数据和人工智能技术，实现粮食加工的精准控制和智能管理，如预测性维护、智能配方设计和质量追溯，提高生产效率和产品质量。另一方面，随着消费者对个性化饮食需求的增加，粮食加工行业将提供更加多样化的定制产品，如针对特定健康状况的营养强化食品，满足不同人群的营养需求。此外，随着3D打印技术的应用，粮食加工行业将探索个性化食品的设计和生产，为消费者提供创新的食用体验。</w:t>
      </w:r>
      <w:r>
        <w:rPr>
          <w:rFonts w:hint="eastAsia"/>
        </w:rPr>
        <w:br/>
      </w:r>
      <w:r>
        <w:rPr>
          <w:rFonts w:hint="eastAsia"/>
        </w:rPr>
        <w:t>　　据市场调研网（中智林）《</w:t>
      </w:r>
      <w:hyperlink r:id="R9838a6a8f9234bb9" w:history="1">
        <w:r>
          <w:rPr>
            <w:rStyle w:val="Hyperlink"/>
          </w:rPr>
          <w:t>2026-2032年粮食加工市场现状调研及发展前景分析报告</w:t>
        </w:r>
      </w:hyperlink>
      <w:r>
        <w:rPr>
          <w:rFonts w:hint="eastAsia"/>
        </w:rPr>
        <w:t>》，2025年粮食加工行业市场规模达 亿元，预计2032年市场规模将达 亿元，期间年均复合增长率（CAGR）达 %。报告基于国家统计局及粮食加工相关协会的权威数据，结合科研单位的详实资料，系统分析了粮食加工行业的发展环境、产业链结构、市场供需状况及重点企业现状，并对粮食加工行业市场前景及发展趋势作出科学预测。报告揭示了粮食加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粮食加工行业市场概述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全球粮食加工市场现状及发展趋势</w:t>
      </w:r>
      <w:r>
        <w:rPr>
          <w:rFonts w:hint="eastAsia"/>
        </w:rPr>
        <w:br/>
      </w:r>
      <w:r>
        <w:rPr>
          <w:rFonts w:hint="eastAsia"/>
        </w:rPr>
        <w:t>　　第一节 全球粮食加工市场现状及发展趋势</w:t>
      </w:r>
      <w:r>
        <w:rPr>
          <w:rFonts w:hint="eastAsia"/>
        </w:rPr>
        <w:br/>
      </w:r>
      <w:r>
        <w:rPr>
          <w:rFonts w:hint="eastAsia"/>
        </w:rPr>
        <w:t>　　　　一、2025-2026年全球粮食加工行业竞争现状</w:t>
      </w:r>
      <w:r>
        <w:rPr>
          <w:rFonts w:hint="eastAsia"/>
        </w:rPr>
        <w:br/>
      </w:r>
      <w:r>
        <w:rPr>
          <w:rFonts w:hint="eastAsia"/>
        </w:rPr>
        <w:t>　　　　二、全球粮食加工行业市场发展趋势</w:t>
      </w:r>
      <w:r>
        <w:rPr>
          <w:rFonts w:hint="eastAsia"/>
        </w:rPr>
        <w:br/>
      </w:r>
      <w:r>
        <w:rPr>
          <w:rFonts w:hint="eastAsia"/>
        </w:rPr>
        <w:t>　　第二节 2025-2026年全球主要国家地区粮食加工行业现状及行业转移</w:t>
      </w:r>
      <w:r>
        <w:rPr>
          <w:rFonts w:hint="eastAsia"/>
        </w:rPr>
        <w:br/>
      </w:r>
      <w:r>
        <w:rPr>
          <w:rFonts w:hint="eastAsia"/>
        </w:rPr>
        <w:t>　　第三节 全球粮食加工市场经营模式现状及发展趋势</w:t>
      </w:r>
      <w:r>
        <w:rPr>
          <w:rFonts w:hint="eastAsia"/>
        </w:rPr>
        <w:br/>
      </w:r>
      <w:r>
        <w:rPr>
          <w:rFonts w:hint="eastAsia"/>
        </w:rPr>
        <w:br/>
      </w:r>
      <w:r>
        <w:rPr>
          <w:rFonts w:hint="eastAsia"/>
        </w:rPr>
        <w:t>第三章 2025-2026年中国粮食加工行业链发展状况分析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2025-2026年中国粮食加工行业发展分析</w:t>
      </w:r>
      <w:r>
        <w:rPr>
          <w:rFonts w:hint="eastAsia"/>
        </w:rPr>
        <w:br/>
      </w:r>
      <w:r>
        <w:rPr>
          <w:rFonts w:hint="eastAsia"/>
        </w:rPr>
        <w:t>　　第一节 中国粮食加工行业发展现状</w:t>
      </w:r>
      <w:r>
        <w:rPr>
          <w:rFonts w:hint="eastAsia"/>
        </w:rPr>
        <w:br/>
      </w:r>
      <w:r>
        <w:rPr>
          <w:rFonts w:hint="eastAsia"/>
        </w:rPr>
        <w:t>　　第二节 中国粮食加工行业经济运行现状</w:t>
      </w:r>
      <w:r>
        <w:rPr>
          <w:rFonts w:hint="eastAsia"/>
        </w:rPr>
        <w:br/>
      </w:r>
      <w:r>
        <w:rPr>
          <w:rFonts w:hint="eastAsia"/>
        </w:rPr>
        <w:t>　　第三节 中国粮食加工行业存在的问题及发展障碍分析</w:t>
      </w:r>
      <w:r>
        <w:rPr>
          <w:rFonts w:hint="eastAsia"/>
        </w:rPr>
        <w:br/>
      </w:r>
      <w:r>
        <w:rPr>
          <w:rFonts w:hint="eastAsia"/>
        </w:rPr>
        <w:t>　　第四节 中国粮食加工行业发展趋势</w:t>
      </w:r>
      <w:r>
        <w:rPr>
          <w:rFonts w:hint="eastAsia"/>
        </w:rPr>
        <w:br/>
      </w:r>
      <w:r>
        <w:rPr>
          <w:rFonts w:hint="eastAsia"/>
        </w:rPr>
        <w:br/>
      </w:r>
      <w:r>
        <w:rPr>
          <w:rFonts w:hint="eastAsia"/>
        </w:rPr>
        <w:t>第五章 2021-2026年中国粮食加工市场现状及发展趋势</w:t>
      </w:r>
      <w:r>
        <w:rPr>
          <w:rFonts w:hint="eastAsia"/>
        </w:rPr>
        <w:br/>
      </w:r>
      <w:r>
        <w:rPr>
          <w:rFonts w:hint="eastAsia"/>
        </w:rPr>
        <w:t>　　第一节 中国粮食加工市场供给状况</w:t>
      </w:r>
      <w:r>
        <w:rPr>
          <w:rFonts w:hint="eastAsia"/>
        </w:rPr>
        <w:br/>
      </w:r>
      <w:r>
        <w:rPr>
          <w:rFonts w:hint="eastAsia"/>
        </w:rPr>
        <w:t>　　第二节 中国粮食加工市场需求状况</w:t>
      </w:r>
      <w:r>
        <w:rPr>
          <w:rFonts w:hint="eastAsia"/>
        </w:rPr>
        <w:br/>
      </w:r>
      <w:r>
        <w:rPr>
          <w:rFonts w:hint="eastAsia"/>
        </w:rPr>
        <w:t>　　第三节 中国粮食加工市场存在的问题及障碍</w:t>
      </w:r>
      <w:r>
        <w:rPr>
          <w:rFonts w:hint="eastAsia"/>
        </w:rPr>
        <w:br/>
      </w:r>
      <w:r>
        <w:rPr>
          <w:rFonts w:hint="eastAsia"/>
        </w:rPr>
        <w:t>　　第四节 中国粮食加工市场发展潜力及发展趋势</w:t>
      </w:r>
      <w:r>
        <w:rPr>
          <w:rFonts w:hint="eastAsia"/>
        </w:rPr>
        <w:br/>
      </w:r>
      <w:r>
        <w:rPr>
          <w:rFonts w:hint="eastAsia"/>
        </w:rPr>
        <w:br/>
      </w:r>
      <w:r>
        <w:rPr>
          <w:rFonts w:hint="eastAsia"/>
        </w:rPr>
        <w:t>第六章 2025-2026年中国粮食加工行业基本竞争战略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2025-2026年中国粮食加工行业市场状况分析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2025-2026年中国粮食加工行业市场营销策略竞争分析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粮食加工行业重点企业发展调研</w:t>
      </w:r>
      <w:r>
        <w:rPr>
          <w:rFonts w:hint="eastAsia"/>
        </w:rPr>
        <w:br/>
      </w:r>
      <w:r>
        <w:rPr>
          <w:rFonts w:hint="eastAsia"/>
        </w:rPr>
        <w:t>　　第一节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第二节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第三节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第四节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第五节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第六节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第七节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第八节 粮食加工重点企业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2026-2032年中国粮食加工行业市场投资机会与风险</w:t>
      </w:r>
      <w:r>
        <w:rPr>
          <w:rFonts w:hint="eastAsia"/>
        </w:rPr>
        <w:br/>
      </w:r>
      <w:r>
        <w:rPr>
          <w:rFonts w:hint="eastAsia"/>
        </w:rPr>
        <w:t>　　第一节 中国粮食加工行业市场投资优势分析</w:t>
      </w:r>
      <w:r>
        <w:rPr>
          <w:rFonts w:hint="eastAsia"/>
        </w:rPr>
        <w:br/>
      </w:r>
      <w:r>
        <w:rPr>
          <w:rFonts w:hint="eastAsia"/>
        </w:rPr>
        <w:t>　　第二节 中国粮食加工行业市场投资劣势分析</w:t>
      </w:r>
      <w:r>
        <w:rPr>
          <w:rFonts w:hint="eastAsia"/>
        </w:rPr>
        <w:br/>
      </w:r>
      <w:r>
        <w:rPr>
          <w:rFonts w:hint="eastAsia"/>
        </w:rPr>
        <w:t>　　第三节 中国粮食加工行业市场投资机会分析</w:t>
      </w:r>
      <w:r>
        <w:rPr>
          <w:rFonts w:hint="eastAsia"/>
        </w:rPr>
        <w:br/>
      </w:r>
      <w:r>
        <w:rPr>
          <w:rFonts w:hint="eastAsia"/>
        </w:rPr>
        <w:t>　　第四节 中国粮食加工行业市场投资风险分析</w:t>
      </w:r>
      <w:r>
        <w:rPr>
          <w:rFonts w:hint="eastAsia"/>
        </w:rPr>
        <w:br/>
      </w:r>
      <w:r>
        <w:rPr>
          <w:rFonts w:hint="eastAsia"/>
        </w:rPr>
        <w:br/>
      </w:r>
      <w:r>
        <w:rPr>
          <w:rFonts w:hint="eastAsia"/>
        </w:rPr>
        <w:t>第十一章 2021-2026年中国粮食加工行业市场竞争策略建议</w:t>
      </w:r>
      <w:r>
        <w:rPr>
          <w:rFonts w:hint="eastAsia"/>
        </w:rPr>
        <w:br/>
      </w:r>
      <w:r>
        <w:rPr>
          <w:rFonts w:hint="eastAsia"/>
        </w:rPr>
        <w:t>　　第一节 2021-2026年中国粮食加工行业竞争战略建议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(中^智^林)2021-2026年中国粮食加工行业竞争策略建议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38a6a8f9234bb9" w:history="1">
        <w:r>
          <w:rPr>
            <w:rStyle w:val="Hyperlink"/>
          </w:rPr>
          <w:t>2026-2032年粮食加工市场现状调研及发展前景分析报告</w:t>
        </w:r>
      </w:hyperlink>
      <w:r>
        <w:rPr>
          <w:color w:val="C00000"/>
        </w:rPr>
        <w:t>》，报告编号：</w:t>
      </w:r>
      <w:r>
        <w:rPr>
          <w:rFonts w:hint="eastAsia"/>
          <w:color w:val="C00000"/>
        </w:rPr>
        <w:t>1236381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38a6a8f9234bb9" w:history="1">
        <w:r>
          <w:rPr>
            <w:rStyle w:val="Hyperlink"/>
          </w:rPr>
          <w:t>https://www.20087.com/1/38/LiangShiJiaGongShiChangQianJing.html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生意利润有多大、粮食加工品生产许可证审查细则、种子加工属于什么行业、粮食加工属于什么行业类别、玉米能加工哪些产品、粮食加工厂、玉米作为遗传实验材料的优点、粮食加工食品生产需要办理什么证、开个杂粮店利润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d4dcdee024251" w:history="1">
      <w:r>
        <w:rPr>
          <w:rStyle w:val="Hyperlink"/>
        </w:rPr>
        <w:t>2026-2032年粮食加工市场现状调研及发展前景分析报告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LiangShiJiaGongShiChangQianJing.html" TargetMode="External" Id="R9838a6a8f9234bb9" /></Relationships>
</file>

<file path=word/_rels/header2.xml.rels>&#65279;<?xml version="1.0" encoding="utf-8"?><Relationships xmlns="http://schemas.openxmlformats.org/package/2006/relationships"><Relationship Type="http://schemas.openxmlformats.org/officeDocument/2006/relationships/hyperlink" Target="https://www.20087.com/1/38/LiangShiJiaGongShiChangQianJing.html" TargetMode="External" Id="Ra90d4dcdee0242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2026-06-17T07:01:00Z</dcterms:created>
  <dcterms:modified xsi:type="dcterms:W3CDTF">2026-06-17T08:01:00Z</dcterms:modified>
  <dc:subject>2026-2032年粮食加工市场现状调研及发展前景分析报告</dc:subject>
  <dc:title>2026-2032年粮食加工市场现状调研及发展前景分析报告</dc:title>
  <cp:keywords>2026-2032年粮食加工市场现状调研及发展前景分析报告</cp:keywords>
  <dc:description>2026-2032年粮食加工市场现状调研及发展前景分析报告</dc:description>
</cp:coreProperties>
</file>