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2d93601884be3" w:history="1">
              <w:r>
                <w:rPr>
                  <w:rStyle w:val="Hyperlink"/>
                </w:rPr>
                <w:t>2023-2029年中国新型农家乐市场调研与前景趋势预测报告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2d93601884be3" w:history="1">
              <w:r>
                <w:rPr>
                  <w:rStyle w:val="Hyperlink"/>
                </w:rPr>
                <w:t>2023-2029年中国新型农家乐市场调研与前景趋势预测报告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2d93601884be3" w:history="1">
                <w:r>
                  <w:rPr>
                    <w:rStyle w:val="Hyperlink"/>
                  </w:rPr>
                  <w:t>https://www.20087.com/2/78/XinXingNongJiaLeFaZhanQianJingFenXi.html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农家乐是传统农家乐的升级版，强调回归自然、体验农耕文化与乡村生活的深度旅游形式。近年来，随着城市居民生活压力增大，对田园生活的向往促使新型农家乐迅速兴起。这类农家乐往往结合了生态农业、民俗体验、休闲度假等多种元素，提供包括亲子活动、农事体验、手工艺品制作等多样化的体验项目。同时，通过互联网平台的宣传与预订服务，新型农家乐的市场覆盖范围和知名度大幅提升。</w:t>
      </w:r>
      <w:r>
        <w:rPr>
          <w:rFonts w:hint="eastAsia"/>
        </w:rPr>
        <w:br/>
      </w:r>
      <w:r>
        <w:rPr>
          <w:rFonts w:hint="eastAsia"/>
        </w:rPr>
        <w:t>　　未来，新型农家乐将更加注重可持续发展与文化传承，打造绿色生态、文化深厚的乡村旅游品牌。一方面，通过引入绿色农业技术和循环经济发展模式，构建生态友好的旅游环境；另一方面，深入挖掘和展现地方特色文化，提供更具教育意义和文化体验价值的活动，增强游客的文化认同感。此外，数字化转型将加速，利用大数据分析旅客偏好，提供个性化服务，同时通过虚拟现实(VR)、增强现实(AR)技术，为游客创造沉浸式体验，拓宽新型农家乐的服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2d93601884be3" w:history="1">
        <w:r>
          <w:rPr>
            <w:rStyle w:val="Hyperlink"/>
          </w:rPr>
          <w:t>2023-2029年中国新型农家乐市场调研与前景趋势预测报告</w:t>
        </w:r>
      </w:hyperlink>
      <w:r>
        <w:rPr>
          <w:rFonts w:hint="eastAsia"/>
        </w:rPr>
        <w:t>》依托国家统计局、发改委及新型农家乐相关行业协会的详实数据，对新型农家乐行业的现状、市场需求、市场规模、产业链结构、价格变动、细分市场进行了全面调研。新型农家乐报告还详细剖析了新型农家乐市场竞争格局，重点关注了品牌影响力、市场集中度及重点企业运营情况，并在预测新型农家乐市场发展前景和发展趋势的同时，识别了新型农家乐行业潜在的风险与机遇。新型农家乐报告以专业、科学、规范的研究方法和客观、权威的分析，为新型农家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新型农家乐产业概述</w:t>
      </w:r>
      <w:r>
        <w:rPr>
          <w:rFonts w:hint="eastAsia"/>
        </w:rPr>
        <w:br/>
      </w:r>
      <w:r>
        <w:rPr>
          <w:rFonts w:hint="eastAsia"/>
        </w:rPr>
        <w:t>　　第一节 新型农家乐定义</w:t>
      </w:r>
      <w:r>
        <w:rPr>
          <w:rFonts w:hint="eastAsia"/>
        </w:rPr>
        <w:br/>
      </w:r>
      <w:r>
        <w:rPr>
          <w:rFonts w:hint="eastAsia"/>
        </w:rPr>
        <w:t>　　第二节 新型农家乐行业特点</w:t>
      </w:r>
      <w:r>
        <w:rPr>
          <w:rFonts w:hint="eastAsia"/>
        </w:rPr>
        <w:br/>
      </w:r>
      <w:r>
        <w:rPr>
          <w:rFonts w:hint="eastAsia"/>
        </w:rPr>
        <w:t>　　第三节 新型农家乐发展历程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中国新型农家乐行业运行环境分析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中国新型农家乐运行经济环境分析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三、经济发展对新型农家乐行业的影响</w:t>
      </w:r>
      <w:r>
        <w:rPr>
          <w:rFonts w:hint="eastAsia"/>
        </w:rPr>
        <w:br/>
      </w:r>
      <w:r>
        <w:rPr>
          <w:rFonts w:hint="eastAsia"/>
        </w:rPr>
        <w:t>　　第二节 中国新型农家乐产业政策环境分析</w:t>
      </w:r>
      <w:r>
        <w:rPr>
          <w:rFonts w:hint="eastAsia"/>
        </w:rPr>
        <w:br/>
      </w:r>
      <w:r>
        <w:rPr>
          <w:rFonts w:hint="eastAsia"/>
        </w:rPr>
        <w:t>　　　　一、新型农家乐行业监管体制</w:t>
      </w:r>
      <w:r>
        <w:rPr>
          <w:rFonts w:hint="eastAsia"/>
        </w:rPr>
        <w:br/>
      </w:r>
      <w:r>
        <w:rPr>
          <w:rFonts w:hint="eastAsia"/>
        </w:rPr>
        <w:t>　　　　二、新型农家乐行业主要法规政策</w:t>
      </w:r>
      <w:r>
        <w:rPr>
          <w:rFonts w:hint="eastAsia"/>
        </w:rPr>
        <w:br/>
      </w:r>
      <w:r>
        <w:rPr>
          <w:rFonts w:hint="eastAsia"/>
        </w:rPr>
        <w:t>　　第三节 中国新型农家乐产业社会环境分析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国外新型农家乐行业发展态势分析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国外新型农家乐市场发展现状分析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国外主要国家、地区新型农家乐市场现状</w:t>
      </w:r>
      <w:r>
        <w:rPr>
          <w:rFonts w:hint="eastAsia"/>
        </w:rPr>
        <w:br/>
      </w:r>
      <w:r>
        <w:rPr>
          <w:rFonts w:hint="eastAsia"/>
        </w:rPr>
        <w:t>　　第三节 国外新型农家乐行业发展趋势预测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中国新型农家乐行业发展调研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2017-2022年中国新型农家乐行业规模情况</w:t>
      </w:r>
      <w:r>
        <w:rPr>
          <w:rFonts w:hint="eastAsia"/>
        </w:rPr>
        <w:br/>
      </w:r>
      <w:r>
        <w:rPr>
          <w:rFonts w:hint="eastAsia"/>
        </w:rPr>
        <w:t>　　　　一、新型农家乐行业市场规模状况</w:t>
      </w:r>
      <w:r>
        <w:rPr>
          <w:rFonts w:hint="eastAsia"/>
        </w:rPr>
        <w:br/>
      </w:r>
      <w:r>
        <w:rPr>
          <w:rFonts w:hint="eastAsia"/>
        </w:rPr>
        <w:t>　　　　二、新型农家乐行业单位规模状况</w:t>
      </w:r>
      <w:r>
        <w:rPr>
          <w:rFonts w:hint="eastAsia"/>
        </w:rPr>
        <w:br/>
      </w:r>
      <w:r>
        <w:rPr>
          <w:rFonts w:hint="eastAsia"/>
        </w:rPr>
        <w:t>　　　　三、新型农家乐行业人员规模状况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2017-2022年中国新型农家乐行业财务能力分析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一、新型农家乐行业盈利能力分析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二、新型农家乐行业偿债能力分析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三、新型农家乐行业营运能力分析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四、新型农家乐行业发展能力分析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2021-2022年中国新型农家乐行业热点动态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2022年中国新型农家乐行业面临的挑战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中国新型农家乐行业重点地区市场调研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**地区新型农家乐发展现状及趋势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**地区新型农家乐发展现状及趋势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**地区新型农家乐发展现状及趋势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**地区新型农家乐发展现状及趋势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中国新型农家乐行业价格走势及影响因素分析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国内新型农家乐行业价格回顾</w:t>
      </w:r>
      <w:r>
        <w:rPr>
          <w:rFonts w:hint="eastAsia"/>
        </w:rPr>
        <w:br/>
      </w:r>
      <w:r>
        <w:rPr>
          <w:rFonts w:hint="eastAsia"/>
        </w:rPr>
        <w:t>　　第二节 国内新型农家乐行业价格走势预测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国内新型农家乐行业价格影响因素分析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中国新型农家乐行业客户调研</w:t>
      </w:r>
      <w:r>
        <w:rPr>
          <w:rFonts w:hint="eastAsia"/>
        </w:rPr>
        <w:br/>
      </w:r>
      <w:r>
        <w:rPr>
          <w:rFonts w:hint="eastAsia"/>
        </w:rPr>
        <w:t>　　　　一、新型农家乐行业客户偏好调查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二、客户对新型农家乐品牌的首要认知渠道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三、新型农家乐品牌忠诚度调查</w:t>
      </w:r>
      <w:r>
        <w:rPr>
          <w:rFonts w:hint="eastAsia"/>
        </w:rPr>
        <w:br/>
      </w:r>
      <w:r>
        <w:rPr>
          <w:rFonts w:hint="eastAsia"/>
        </w:rPr>
        <w:t>　　　　四、新型农家乐行业客户消费理念调研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中国新型农家乐行业重点企业发展调研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中国新型农家乐行业竞争格局分析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2021-2022年新型农家乐行业集中度分析</w:t>
      </w:r>
      <w:r>
        <w:rPr>
          <w:rFonts w:hint="eastAsia"/>
        </w:rPr>
        <w:br/>
      </w:r>
      <w:r>
        <w:rPr>
          <w:rFonts w:hint="eastAsia"/>
        </w:rPr>
        <w:t>　　　　一、新型农家乐市场集中度分析</w:t>
      </w:r>
      <w:r>
        <w:rPr>
          <w:rFonts w:hint="eastAsia"/>
        </w:rPr>
        <w:br/>
      </w:r>
      <w:r>
        <w:rPr>
          <w:rFonts w:hint="eastAsia"/>
        </w:rPr>
        <w:t>　　　　二、新型农家乐企业集中度分析</w:t>
      </w:r>
      <w:r>
        <w:rPr>
          <w:rFonts w:hint="eastAsia"/>
        </w:rPr>
        <w:br/>
      </w:r>
      <w:r>
        <w:rPr>
          <w:rFonts w:hint="eastAsia"/>
        </w:rPr>
        <w:t>　　第二节 2022年新型农家乐行业竞争格局分析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一、新型农家乐行业竞争策略分析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二、新型农家乐行业竞争格局展望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三、我国新型农家乐市场竞争趋势</w:t>
      </w:r>
      <w:r>
        <w:rPr>
          <w:rFonts w:hint="eastAsia"/>
        </w:rPr>
        <w:br/>
      </w:r>
      <w:r>
        <w:rPr>
          <w:rFonts w:hint="eastAsia"/>
        </w:rPr>
        <w:t>　　第三节 新型农家乐行业兼并与重组整合分析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一、新型农家乐行业兼并与重组整合动态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二、新型农家乐行业兼并与重组整合发展趋势预测分析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新型农家乐行业投资风险及应对策略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新型农家乐行业SWOT模型分析</w:t>
      </w:r>
      <w:r>
        <w:rPr>
          <w:rFonts w:hint="eastAsia"/>
        </w:rPr>
        <w:br/>
      </w:r>
      <w:r>
        <w:rPr>
          <w:rFonts w:hint="eastAsia"/>
        </w:rPr>
        <w:t>　　　　一、新型农家乐行业优势分析</w:t>
      </w:r>
      <w:r>
        <w:rPr>
          <w:rFonts w:hint="eastAsia"/>
        </w:rPr>
        <w:br/>
      </w:r>
      <w:r>
        <w:rPr>
          <w:rFonts w:hint="eastAsia"/>
        </w:rPr>
        <w:t>　　　　二、新型农家乐行业劣势分析</w:t>
      </w:r>
      <w:r>
        <w:rPr>
          <w:rFonts w:hint="eastAsia"/>
        </w:rPr>
        <w:br/>
      </w:r>
      <w:r>
        <w:rPr>
          <w:rFonts w:hint="eastAsia"/>
        </w:rPr>
        <w:t>　　　　三、新型农家乐行业机会分析</w:t>
      </w:r>
      <w:r>
        <w:rPr>
          <w:rFonts w:hint="eastAsia"/>
        </w:rPr>
        <w:br/>
      </w:r>
      <w:r>
        <w:rPr>
          <w:rFonts w:hint="eastAsia"/>
        </w:rPr>
        <w:t>　　　　四、新型农家乐行业风险分析</w:t>
      </w:r>
      <w:r>
        <w:rPr>
          <w:rFonts w:hint="eastAsia"/>
        </w:rPr>
        <w:br/>
      </w:r>
      <w:r>
        <w:rPr>
          <w:rFonts w:hint="eastAsia"/>
        </w:rPr>
        <w:t>　　第二节 新型农家乐行业投资风险及控制策略分析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一、新型农家乐市场风险及控制策略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二、新型农家乐行业政策风险及控制策略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三、新型农家乐行业经营风险及控制策略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四、新型农家乐同业竞争风险及控制策略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五、新型农家乐行业其他风险及控制策略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2023-2029年中国新型农家乐市场预测及发展建议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2023-2029年中国新型农家乐市场预测分析</w:t>
      </w:r>
      <w:r>
        <w:rPr>
          <w:rFonts w:hint="eastAsia"/>
        </w:rPr>
        <w:br/>
      </w:r>
      <w:r>
        <w:rPr>
          <w:rFonts w:hint="eastAsia"/>
        </w:rPr>
        <w:t>　　　　一、中国新型农家乐市场前景分析</w:t>
      </w:r>
      <w:r>
        <w:rPr>
          <w:rFonts w:hint="eastAsia"/>
        </w:rPr>
        <w:br/>
      </w:r>
      <w:r>
        <w:rPr>
          <w:rFonts w:hint="eastAsia"/>
        </w:rPr>
        <w:t>　　　　二、中国新型农家乐发展趋势预测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2023-2029年中国新型农家乐企业发展策略建议</w:t>
      </w:r>
      <w:r>
        <w:rPr>
          <w:rFonts w:hint="eastAsia"/>
        </w:rPr>
        <w:br/>
      </w:r>
      <w:r>
        <w:rPr>
          <w:rFonts w:hint="eastAsia"/>
        </w:rPr>
        <w:t>　　　　一、新型农家乐企业融资策略</w:t>
      </w:r>
      <w:r>
        <w:rPr>
          <w:rFonts w:hint="eastAsia"/>
        </w:rPr>
        <w:br/>
      </w:r>
      <w:r>
        <w:rPr>
          <w:rFonts w:hint="eastAsia"/>
        </w:rPr>
        <w:t>　　　　二、新型农家乐企业人才策略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2023-2029年中国新型农家乐企业营销策略建议</w:t>
      </w:r>
      <w:r>
        <w:rPr>
          <w:rFonts w:hint="eastAsia"/>
        </w:rPr>
        <w:br/>
      </w:r>
      <w:r>
        <w:rPr>
          <w:rFonts w:hint="eastAsia"/>
        </w:rPr>
        <w:t>　　　　一、新型农家乐企业定位策略</w:t>
      </w:r>
      <w:r>
        <w:rPr>
          <w:rFonts w:hint="eastAsia"/>
        </w:rPr>
        <w:br/>
      </w:r>
      <w:r>
        <w:rPr>
          <w:rFonts w:hint="eastAsia"/>
        </w:rPr>
        <w:t>　　　　二、新型农家乐企业价格策略</w:t>
      </w:r>
      <w:r>
        <w:rPr>
          <w:rFonts w:hint="eastAsia"/>
        </w:rPr>
        <w:br/>
      </w:r>
      <w:r>
        <w:rPr>
          <w:rFonts w:hint="eastAsia"/>
        </w:rPr>
        <w:t>　　　　三、新型农家乐企业促销策略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中~智林~－新型农家乐行业研究结论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新型农家乐行业历程</w:t>
      </w:r>
      <w:r>
        <w:rPr>
          <w:rFonts w:hint="eastAsia"/>
        </w:rPr>
        <w:br/>
      </w:r>
      <w:r>
        <w:rPr>
          <w:rFonts w:hint="eastAsia"/>
        </w:rPr>
        <w:t>　　图表 新型农家乐行业生命周期</w:t>
      </w:r>
      <w:r>
        <w:rPr>
          <w:rFonts w:hint="eastAsia"/>
        </w:rPr>
        <w:br/>
      </w:r>
      <w:r>
        <w:rPr>
          <w:rFonts w:hint="eastAsia"/>
        </w:rPr>
        <w:t>　　图表 新型农家乐行业产业链分析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2017-2022年新型农家乐行业市场容量统计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2017-2022年中国新型农家乐行业市场规模及增长情况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2017-2022年中国新型农家乐行业销售收入分析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2017-2022年中国新型农家乐行业盈利情况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2017-2022年中国新型农家乐行业利润总额分析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2017-2022年中国新型农家乐行业企业数量情况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2017-2022年中国新型农家乐行业企业平均规模情况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2017-2022年中国新型农家乐行业竞争力分析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2017-2022年中国新型农家乐行业盈利能力分析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2017-2022年中国新型农家乐行业运营能力分析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2017-2022年中国新型农家乐行业偿债能力分析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2017-2022年中国新型农家乐行业发展能力分析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2017-2022年中国新型农家乐行业经营效益分析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**地区新型农家乐市场规模及增长情况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**地区新型农家乐行业市场需求情况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**地区新型农家乐市场规模及增长情况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**地区新型农家乐行业市场需求情况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**地区新型农家乐市场规模及增长情况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**地区新型农家乐行业市场需求情况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新型农家乐重点企业（一）基本信息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新型农家乐重点企业（一）经营情况分析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新型农家乐重点企业（一）盈利能力情况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新型农家乐重点企业（一）偿债能力情况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新型农家乐重点企业（一）运营能力情况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新型农家乐重点企业（一）成长能力情况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新型农家乐重点企业（二）基本信息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新型农家乐重点企业（二）经营情况分析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新型农家乐重点企业（二）盈利能力情况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新型农家乐重点企业（二）偿债能力情况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新型农家乐重点企业（二）运营能力情况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新型农家乐重点企业（二）成长能力情况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2023-2029年中国新型农家乐行业市场容量预测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2023-2029年中国新型农家乐行业市场规模预测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2023-2029年中国新型农家乐市场前景分析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2023-2029年中国新型农家乐行业发展趋势预测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2d93601884be3" w:history="1">
        <w:r>
          <w:rPr>
            <w:rStyle w:val="Hyperlink"/>
          </w:rPr>
          <w:t>2023-2029年中国新型农家乐市场调研与前景趋势预测报告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2d93601884be3" w:history="1">
        <w:r>
          <w:rPr>
            <w:rStyle w:val="Hyperlink"/>
          </w:rPr>
          <w:t>https://www.20087.com/2/78/XinXingNongJiaLeFaZhanQianJingFenXi.html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71e97efb442e7" w:history="1">
      <w:r>
        <w:rPr>
          <w:rStyle w:val="Hyperlink"/>
        </w:rPr>
        <w:t>2023-2029年中国新型农家乐市场调研与前景趋势预测报告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nXingNongJiaLeFaZhanQianJingFenXi.html" TargetMode="External" Id="R2252d9360188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nXingNongJiaLeFaZhanQianJingFenXi.html" TargetMode="External" Id="R85771e97efb4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2022-11-21T01:31:05Z</dcterms:created>
  <dcterms:modified xsi:type="dcterms:W3CDTF">2022-11-21T02:31:05Z</dcterms:modified>
  <dc:subject>2023-2029年中国新型农家乐市场调研与前景趋势预测报告</dc:subject>
  <dc:title>2023-2029年中国新型农家乐市场调研与前景趋势预测报告</dc:title>
  <cp:keywords>2023-2029年中国新型农家乐市场调研与前景趋势预测报告</cp:keywords>
  <dc:description>2023-2029年中国新型农家乐市场调研与前景趋势预测报告</dc:description>
</cp:coreProperties>
</file>