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7dc32227e44fc" w:history="1">
              <w:r>
                <w:rPr>
                  <w:rStyle w:val="Hyperlink"/>
                </w:rPr>
                <w:t>2024-2030年中国观赏鱼行业调研与发展趋势分析报告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7dc32227e44fc" w:history="1">
              <w:r>
                <w:rPr>
                  <w:rStyle w:val="Hyperlink"/>
                </w:rPr>
                <w:t>2024-2030年中国观赏鱼行业调研与发展趋势分析报告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87dc32227e44fc" w:history="1">
                <w:r>
                  <w:rPr>
                    <w:rStyle w:val="Hyperlink"/>
                  </w:rPr>
                  <w:t>https://www.20087.com/5/18/GuanShangYuFaZhanQuShiFenXi.html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赏鱼是一种受欢迎的宠物和装饰品，其市场需求和文化价值日益凸显。近年来，随着人们生活水平的提高和审美观念的变化，观赏鱼养殖业得到了快速发展。一方面，观赏鱼品种不断丰富，从小型热带鱼到大型海水鱼，从本土品种到进口品种，满足了不同消费者的喜好。另一方面，观赏鱼养殖技术不断提高，如水质调控、疾病防治、饲料营养等，保证了观赏鱼的健康生长和美丽形态。此外，观赏鱼市场还出现了鱼缸设计、水族景观、鱼宠配饰等相关产业链，形成了完整的观赏鱼产业生态。</w:t>
      </w:r>
      <w:r>
        <w:rPr>
          <w:rFonts w:hint="eastAsia"/>
        </w:rPr>
        <w:br/>
      </w:r>
      <w:r>
        <w:rPr>
          <w:rFonts w:hint="eastAsia"/>
        </w:rPr>
        <w:t>　　未来，观赏鱼的发展趋势将呈现以下几个方向：一是品种创新，通过人工繁殖、基因编辑等技术，培育出更多独特、美观、健康的观赏鱼品种，满足消费者的个性化需求；二是智能化养殖，利用物联网、大数据、人工智能等技术，实现观赏鱼养殖的精准管理、智能预警、远程监控，提升养殖效率和产品质量；三是文化融合，将观赏鱼与传统文化、现代艺术、时尚潮流相结合，打造具有文化内涵和艺术价值的观赏鱼品牌；四是市场拓展，通过线上线下相结合的方式，拓宽观赏鱼的销售渠道，提升观赏鱼的市场知名度和影响力。然而，观赏鱼行业面临的挑战主要包括疾病防控难度大、养殖成本高、以及如何在保障动物福利的同时促进产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7dc32227e44fc" w:history="1">
        <w:r>
          <w:rPr>
            <w:rStyle w:val="Hyperlink"/>
          </w:rPr>
          <w:t>2024-2030年中国观赏鱼行业调研与发展趋势分析报告</w:t>
        </w:r>
      </w:hyperlink>
      <w:r>
        <w:rPr>
          <w:rFonts w:hint="eastAsia"/>
        </w:rPr>
        <w:t>》主要分析了观赏鱼行业的市场规模、观赏鱼市场供需状况、观赏鱼市场竞争状况和观赏鱼主要企业经营情况，同时对观赏鱼行业的未来发展做出科学的预测。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87dc32227e44fc" w:history="1">
        <w:r>
          <w:rPr>
            <w:rStyle w:val="Hyperlink"/>
          </w:rPr>
          <w:t>2024-2030年中国观赏鱼行业调研与发展趋势分析报告</w:t>
        </w:r>
      </w:hyperlink>
      <w:r>
        <w:rPr>
          <w:rFonts w:hint="eastAsia"/>
        </w:rPr>
        <w:t>》可以帮助投资者准确把握观赏鱼行业的市场现状，为投资者进行投资作出观赏鱼行业前景预判，挖掘观赏鱼行业投资价值，同时提出观赏鱼行业投资策略、营销策略等方面的建议。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观赏鱼行业界定</w:t>
      </w:r>
      <w:r>
        <w:rPr>
          <w:rFonts w:hint="eastAsia"/>
        </w:rPr>
        <w:br/>
      </w:r>
      <w:r>
        <w:rPr>
          <w:rFonts w:hint="eastAsia"/>
        </w:rPr>
        <w:t>　　第一节 观赏鱼行业定义</w:t>
      </w:r>
      <w:r>
        <w:rPr>
          <w:rFonts w:hint="eastAsia"/>
        </w:rPr>
        <w:br/>
      </w:r>
      <w:r>
        <w:rPr>
          <w:rFonts w:hint="eastAsia"/>
        </w:rPr>
        <w:t>　　第二节 观赏鱼行业特点分析</w:t>
      </w:r>
      <w:r>
        <w:rPr>
          <w:rFonts w:hint="eastAsia"/>
        </w:rPr>
        <w:br/>
      </w:r>
      <w:r>
        <w:rPr>
          <w:rFonts w:hint="eastAsia"/>
        </w:rPr>
        <w:t>　　第三节 观赏鱼行业发展历程</w:t>
      </w:r>
      <w:r>
        <w:rPr>
          <w:rFonts w:hint="eastAsia"/>
        </w:rPr>
        <w:br/>
      </w:r>
      <w:r>
        <w:rPr>
          <w:rFonts w:hint="eastAsia"/>
        </w:rPr>
        <w:t>　　第四节 观赏鱼产业链分析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2023-2024年国外观赏鱼行业发展态势分析</w:t>
      </w:r>
      <w:r>
        <w:rPr>
          <w:rFonts w:hint="eastAsia"/>
        </w:rPr>
        <w:br/>
      </w:r>
      <w:r>
        <w:rPr>
          <w:rFonts w:hint="eastAsia"/>
        </w:rPr>
        <w:t>　　第一节 国外观赏鱼行业总体情况</w:t>
      </w:r>
      <w:r>
        <w:rPr>
          <w:rFonts w:hint="eastAsia"/>
        </w:rPr>
        <w:br/>
      </w:r>
      <w:r>
        <w:rPr>
          <w:rFonts w:hint="eastAsia"/>
        </w:rPr>
        <w:t>　　第二节 观赏鱼行业重点国家、地区市场分析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国外观赏鱼行业发展前景预测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2023-2024年中国观赏鱼行业发展环境分析</w:t>
      </w:r>
      <w:r>
        <w:rPr>
          <w:rFonts w:hint="eastAsia"/>
        </w:rPr>
        <w:br/>
      </w:r>
      <w:r>
        <w:rPr>
          <w:rFonts w:hint="eastAsia"/>
        </w:rPr>
        <w:t>　　第一节 观赏鱼行业经济环境分析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观赏鱼行业政策环境分析</w:t>
      </w:r>
      <w:r>
        <w:rPr>
          <w:rFonts w:hint="eastAsia"/>
        </w:rPr>
        <w:br/>
      </w:r>
      <w:r>
        <w:rPr>
          <w:rFonts w:hint="eastAsia"/>
        </w:rPr>
        <w:t>　　　　一、观赏鱼行业相关政策</w:t>
      </w:r>
      <w:r>
        <w:rPr>
          <w:rFonts w:hint="eastAsia"/>
        </w:rPr>
        <w:br/>
      </w:r>
      <w:r>
        <w:rPr>
          <w:rFonts w:hint="eastAsia"/>
        </w:rPr>
        <w:t>　　　　二、观赏鱼行业相关标准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观赏鱼行业技术发展现状及趋势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当前我国观赏鱼技术发展现状</w:t>
      </w:r>
      <w:r>
        <w:rPr>
          <w:rFonts w:hint="eastAsia"/>
        </w:rPr>
        <w:br/>
      </w:r>
      <w:r>
        <w:rPr>
          <w:rFonts w:hint="eastAsia"/>
        </w:rPr>
        <w:t>　　第二节 中外观赏鱼技术差距及产生差距的主要原因分析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提高我国观赏鱼技术的对策</w:t>
      </w:r>
      <w:r>
        <w:rPr>
          <w:rFonts w:hint="eastAsia"/>
        </w:rPr>
        <w:br/>
      </w:r>
      <w:r>
        <w:rPr>
          <w:rFonts w:hint="eastAsia"/>
        </w:rPr>
        <w:t>　　第四节 我国观赏鱼研发、设计发展趋势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中国观赏鱼行业市场供需状况分析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中国观赏鱼行业市场规模情况</w:t>
      </w:r>
      <w:r>
        <w:rPr>
          <w:rFonts w:hint="eastAsia"/>
        </w:rPr>
        <w:br/>
      </w:r>
      <w:r>
        <w:rPr>
          <w:rFonts w:hint="eastAsia"/>
        </w:rPr>
        <w:t>　　第二节 中国观赏鱼行业市场需求状况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一、2019-2024年观赏鱼行业市场需求情况</w:t>
      </w:r>
      <w:r>
        <w:rPr>
          <w:rFonts w:hint="eastAsia"/>
        </w:rPr>
        <w:br/>
      </w:r>
      <w:r>
        <w:rPr>
          <w:rFonts w:hint="eastAsia"/>
        </w:rPr>
        <w:t>　　　　二、观赏鱼行业市场需求特点分析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三、2024-2030年观赏鱼行业市场需求预测</w:t>
      </w:r>
      <w:r>
        <w:rPr>
          <w:rFonts w:hint="eastAsia"/>
        </w:rPr>
        <w:br/>
      </w:r>
      <w:r>
        <w:rPr>
          <w:rFonts w:hint="eastAsia"/>
        </w:rPr>
        <w:t>　　第三节 中国观赏鱼行业市场供给状况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一、2019-2024年观赏鱼行业市场供给情况</w:t>
      </w:r>
      <w:r>
        <w:rPr>
          <w:rFonts w:hint="eastAsia"/>
        </w:rPr>
        <w:br/>
      </w:r>
      <w:r>
        <w:rPr>
          <w:rFonts w:hint="eastAsia"/>
        </w:rPr>
        <w:t>　　　　二、观赏鱼行业市场供给特点分析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三、2024-2030年观赏鱼行业市场供给预测</w:t>
      </w:r>
      <w:r>
        <w:rPr>
          <w:rFonts w:hint="eastAsia"/>
        </w:rPr>
        <w:br/>
      </w:r>
      <w:r>
        <w:rPr>
          <w:rFonts w:hint="eastAsia"/>
        </w:rPr>
        <w:t>　　第四节 观赏鱼行业市场供需平衡状况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中国观赏鱼行业进出口情况分析</w:t>
      </w:r>
      <w:r>
        <w:rPr>
          <w:rFonts w:hint="eastAsia"/>
        </w:rPr>
        <w:br/>
      </w:r>
      <w:r>
        <w:rPr>
          <w:rFonts w:hint="eastAsia"/>
        </w:rPr>
        <w:t>　　第一节 观赏鱼行业出口情况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一、2019-2024年观赏鱼行业出口情况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三、2024-2030年观赏鱼行业出口情况预测</w:t>
      </w:r>
      <w:r>
        <w:rPr>
          <w:rFonts w:hint="eastAsia"/>
        </w:rPr>
        <w:br/>
      </w:r>
      <w:r>
        <w:rPr>
          <w:rFonts w:hint="eastAsia"/>
        </w:rPr>
        <w:t>　　第二节 观赏鱼行业进口情况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一、2019-2024年观赏鱼行业进口情况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三、2024-2030年观赏鱼行业进口情况预测</w:t>
      </w:r>
      <w:r>
        <w:rPr>
          <w:rFonts w:hint="eastAsia"/>
        </w:rPr>
        <w:br/>
      </w:r>
      <w:r>
        <w:rPr>
          <w:rFonts w:hint="eastAsia"/>
        </w:rPr>
        <w:t>　　第三节 观赏鱼行业进出口面临的挑战及对策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中国观赏鱼行业产品价格监测</w:t>
      </w:r>
      <w:r>
        <w:rPr>
          <w:rFonts w:hint="eastAsia"/>
        </w:rPr>
        <w:br/>
      </w:r>
      <w:r>
        <w:rPr>
          <w:rFonts w:hint="eastAsia"/>
        </w:rPr>
        <w:t>　　　　一、观赏鱼市场价格特征</w:t>
      </w:r>
      <w:r>
        <w:rPr>
          <w:rFonts w:hint="eastAsia"/>
        </w:rPr>
        <w:br/>
      </w:r>
      <w:r>
        <w:rPr>
          <w:rFonts w:hint="eastAsia"/>
        </w:rPr>
        <w:t>　　　　二、当前观赏鱼市场价格评述</w:t>
      </w:r>
      <w:r>
        <w:rPr>
          <w:rFonts w:hint="eastAsia"/>
        </w:rPr>
        <w:br/>
      </w:r>
      <w:r>
        <w:rPr>
          <w:rFonts w:hint="eastAsia"/>
        </w:rPr>
        <w:t>　　　　三、影响观赏鱼市场价格因素分析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四、未来观赏鱼市场价格走势预测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中国观赏鱼行业重点区域市场分析</w:t>
      </w:r>
      <w:r>
        <w:rPr>
          <w:rFonts w:hint="eastAsia"/>
        </w:rPr>
        <w:br/>
      </w:r>
      <w:r>
        <w:rPr>
          <w:rFonts w:hint="eastAsia"/>
        </w:rPr>
        <w:t>　　第一节 观赏鱼行业区域市场分布情况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观赏鱼行业细分市场调研分析</w:t>
      </w:r>
      <w:r>
        <w:rPr>
          <w:rFonts w:hint="eastAsia"/>
        </w:rPr>
        <w:br/>
      </w:r>
      <w:r>
        <w:rPr>
          <w:rFonts w:hint="eastAsia"/>
        </w:rPr>
        <w:t>　　第一节 观赏鱼细分产品（一）市场调研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观赏鱼细分产品（二）市场调研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观赏鱼行业上、下游市场分析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观赏鱼行业上游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观赏鱼行业下游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观赏鱼行业重点企业发展调研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观赏鱼重点企业（一）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观赏鱼重点企业（二）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观赏鱼重点企业（三）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观赏鱼重点企业（四）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观赏鱼重点企业（五）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观赏鱼重点企业（六）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观赏鱼行业风险及对策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2024-2030年观赏鱼行业发展环境分析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2024-2030年观赏鱼行业投资特性分析</w:t>
      </w:r>
      <w:r>
        <w:rPr>
          <w:rFonts w:hint="eastAsia"/>
        </w:rPr>
        <w:br/>
      </w:r>
      <w:r>
        <w:rPr>
          <w:rFonts w:hint="eastAsia"/>
        </w:rPr>
        <w:t>　　　　一、观赏鱼行业进入壁垒</w:t>
      </w:r>
      <w:r>
        <w:rPr>
          <w:rFonts w:hint="eastAsia"/>
        </w:rPr>
        <w:br/>
      </w:r>
      <w:r>
        <w:rPr>
          <w:rFonts w:hint="eastAsia"/>
        </w:rPr>
        <w:t>　　　　二、观赏鱼行业盈利模式</w:t>
      </w:r>
      <w:r>
        <w:rPr>
          <w:rFonts w:hint="eastAsia"/>
        </w:rPr>
        <w:br/>
      </w:r>
      <w:r>
        <w:rPr>
          <w:rFonts w:hint="eastAsia"/>
        </w:rPr>
        <w:t>　　　　三、观赏鱼行业盈利因素</w:t>
      </w:r>
      <w:r>
        <w:rPr>
          <w:rFonts w:hint="eastAsia"/>
        </w:rPr>
        <w:br/>
      </w:r>
      <w:r>
        <w:rPr>
          <w:rFonts w:hint="eastAsia"/>
        </w:rPr>
        <w:t>　　第三节 观赏鱼行业“波特五力模型”分析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2024-2030年观赏鱼行业风险及对策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观赏鱼企业竞争策略分析</w:t>
      </w:r>
      <w:r>
        <w:rPr>
          <w:rFonts w:hint="eastAsia"/>
        </w:rPr>
        <w:br/>
      </w:r>
      <w:r>
        <w:rPr>
          <w:rFonts w:hint="eastAsia"/>
        </w:rPr>
        <w:t>　　第一节 观赏鱼市场竞争策略分析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一、2024-2030年中国观赏鱼市场增长潜力分析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二、2024-2030年中国观赏鱼主要潜力品种分析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三、现有观赏鱼产品竞争策略分析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四、潜力观赏鱼品种竞争策略选择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2024-2030年中国观赏鱼企业竞争策略分析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一、2024-2030年我国观赏鱼市场竞争趋势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二、2024-2030年观赏鱼行业竞争格局展望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三、2024-2030年观赏鱼行业竞争策略分析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四、2024-2030年观赏鱼企业竞争策略分析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2024-2030年中国观赏鱼行业发展趋势分析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一、2024-2030年观赏鱼技术发展趋势分析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二、2024-2030年观赏鱼产品发展趋势分析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三、2024-2030年观赏鱼行业竞争格局展望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2024-2030年中国观赏鱼市场趋势分析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一、2024-2030年观赏鱼发展趋势预测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二、2024-2030年观赏鱼市场前景分析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三、2024-2030年观赏鱼产业政策趋向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2024-2030年观赏鱼行业投资价值评估分析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观赏鱼行业发展建议分析</w:t>
      </w:r>
      <w:r>
        <w:rPr>
          <w:rFonts w:hint="eastAsia"/>
        </w:rPr>
        <w:br/>
      </w:r>
      <w:r>
        <w:rPr>
          <w:rFonts w:hint="eastAsia"/>
        </w:rPr>
        <w:t>　　第一节 观赏鱼行业研究结论及建议</w:t>
      </w:r>
      <w:r>
        <w:rPr>
          <w:rFonts w:hint="eastAsia"/>
        </w:rPr>
        <w:br/>
      </w:r>
      <w:r>
        <w:rPr>
          <w:rFonts w:hint="eastAsia"/>
        </w:rPr>
        <w:t>　　第二节 观赏鱼细分行业研究结论及建议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观赏鱼行业竞争策略总结及建议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观赏鱼行业历程</w:t>
      </w:r>
      <w:r>
        <w:rPr>
          <w:rFonts w:hint="eastAsia"/>
        </w:rPr>
        <w:br/>
      </w:r>
      <w:r>
        <w:rPr>
          <w:rFonts w:hint="eastAsia"/>
        </w:rPr>
        <w:t>　　图表 观赏鱼行业生命周期</w:t>
      </w:r>
      <w:r>
        <w:rPr>
          <w:rFonts w:hint="eastAsia"/>
        </w:rPr>
        <w:br/>
      </w:r>
      <w:r>
        <w:rPr>
          <w:rFonts w:hint="eastAsia"/>
        </w:rPr>
        <w:t>　　图表 观赏鱼行业产业链分析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2019-2024年中国观赏鱼行业市场规模及增长情况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2019-2024年观赏鱼行业市场容量分析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2019-2024年中国观赏鱼行业产能统计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2019-2024年中国观赏鱼行业产量及增长趋势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2019-2024年中国观赏鱼市场需求量及增速统计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2024年中国观赏鱼行业需求领域分布格局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2019-2024年中国观赏鱼行业销售收入分析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2019-2024年中国观赏鱼行业盈利情况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2019-2024年中国观赏鱼行业利润总额统计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2019-2024年中国观赏鱼进口数量分析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2019-2024年中国观赏鱼进口金额分析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2019-2024年中国观赏鱼出口数量分析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2019-2024年中国观赏鱼出口金额分析</w:t>
      </w:r>
      <w:r>
        <w:rPr>
          <w:rFonts w:hint="eastAsia"/>
        </w:rPr>
        <w:br/>
      </w:r>
      <w:r>
        <w:rPr>
          <w:rFonts w:hint="eastAsia"/>
        </w:rPr>
        <w:t>　　图表 2024年中国观赏鱼进口国家及地区分析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2019-2024年中国观赏鱼行业企业数量情况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2019-2024年中国观赏鱼行业企业平均规模情况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**地区观赏鱼市场规模及增长情况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**地区观赏鱼行业市场需求情况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**地区观赏鱼市场规模及增长情况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**地区观赏鱼行业市场需求情况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**地区观赏鱼市场规模及增长情况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**地区观赏鱼行业市场需求情况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**地区观赏鱼市场规模及增长情况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**地区观赏鱼行业市场需求情况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观赏鱼重点企业（一）基本信息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观赏鱼重点企业（一）经营情况分析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观赏鱼重点企业（一）主要经济指标情况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观赏鱼重点企业（一）盈利能力情况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观赏鱼重点企业（一）偿债能力情况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观赏鱼重点企业（一）运营能力情况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观赏鱼重点企业（一）成长能力情况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观赏鱼重点企业（二）基本信息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观赏鱼重点企业（二）经营情况分析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观赏鱼重点企业（二）主要经济指标情况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观赏鱼重点企业（二）盈利能力情况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观赏鱼重点企业（二）偿债能力情况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观赏鱼重点企业（二）运营能力情况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观赏鱼重点企业（二）成长能力情况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观赏鱼重点企业（三）基本信息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观赏鱼重点企业（三）经营情况分析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观赏鱼重点企业（三）主要经济指标情况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观赏鱼重点企业（三）盈利能力情况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观赏鱼重点企业（三）偿债能力情况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观赏鱼重点企业（三）运营能力情况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观赏鱼重点企业（三）成长能力情况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2024-2030年中国观赏鱼行业产能预测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2024-2030年中国观赏鱼市场需求量预测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2024-2030年中国观赏鱼行业供需平衡预测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2024-2030年中国观赏鱼市场容量预测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2024-2030年中国观赏鱼市场规模预测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2024-2030年中国观赏鱼市场前景分析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2024-2030年中国观赏鱼发展趋势预测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7dc32227e44fc" w:history="1">
        <w:r>
          <w:rPr>
            <w:rStyle w:val="Hyperlink"/>
          </w:rPr>
          <w:t>2024-2030年中国观赏鱼行业调研与发展趋势分析报告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87dc32227e44fc" w:history="1">
        <w:r>
          <w:rPr>
            <w:rStyle w:val="Hyperlink"/>
          </w:rPr>
          <w:t>https://www.20087.com/5/18/GuanShangYuFaZhanQuShiFenXi.html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6f7575ef74e3b" w:history="1">
      <w:r>
        <w:rPr>
          <w:rStyle w:val="Hyperlink"/>
        </w:rPr>
        <w:t>2024-2030年中国观赏鱼行业调研与发展趋势分析报告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GuanShangYuFaZhanQuShiFenXi.html" TargetMode="External" Id="R9987dc32227e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GuanShangYuFaZhanQuShiFenXi.html" TargetMode="External" Id="R5786f7575ef7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2024-04-26T23:12:00Z</dcterms:created>
  <dcterms:modified xsi:type="dcterms:W3CDTF">2024-04-27T00:12:00Z</dcterms:modified>
  <dc:subject>2024-2030年中国观赏鱼行业调研与发展趋势分析报告</dc:subject>
  <dc:title>2024-2030年中国观赏鱼行业调研与发展趋势分析报告</dc:title>
  <cp:keywords>2024-2030年中国观赏鱼行业调研与发展趋势分析报告</cp:keywords>
  <dc:description>2024-2030年中国观赏鱼行业调研与发展趋势分析报告</dc:description>
</cp:coreProperties>
</file>