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8c5e9ab5147be" w:history="1">
              <w:r>
                <w:rPr>
                  <w:rStyle w:val="Hyperlink"/>
                </w:rPr>
                <w:t>2026-2032年中国大家具市场现状与前景趋势分析报告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8c5e9ab5147be" w:history="1">
              <w:r>
                <w:rPr>
                  <w:rStyle w:val="Hyperlink"/>
                </w:rPr>
                <w:t>2026-2032年中国大家具市场现状与前景趋势分析报告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8c5e9ab5147be" w:history="1">
                <w:r>
                  <w:rPr>
                    <w:rStyle w:val="Hyperlink"/>
                  </w:rPr>
                  <w:t>https://www.20087.com/5/78/DaJiaJuHangYeQianJingQuShi.html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家具泛指沙发、床、衣柜、餐桌椅等大型住宅家具，是家居空间的功能主体与风格载体。当前市场呈现两极分化：一方面，大众品牌依托模块化设计、板式家具标准化生产及电商直售模式，提供高性价比解决方案；另一方面，高端定制品牌强调实木材质、手工工艺与全屋一体化设计，满足个性化与收藏价值需求。智能制造初步应用于柔性排产、板材优化切割及AR虚拟搭配，但整体自动化程度仍低于家电、汽车等行业。行业痛点包括交付周期长、安装复杂、环保板材成本高，以及二手大家具回收难导致的资源浪费问题。消费者对“颜值+功能+健康”三位一体的需求日益凸显，推动抗菌面料、圆角安全设计、可调节结构等细节创新。</w:t>
      </w:r>
      <w:r>
        <w:rPr>
          <w:rFonts w:hint="eastAsia"/>
        </w:rPr>
        <w:br/>
      </w:r>
      <w:r>
        <w:rPr>
          <w:rFonts w:hint="eastAsia"/>
        </w:rPr>
        <w:t>　　未来，大家具将围绕可持续循环、空间智能与情感连接三大维度重构价值。全生命周期设计理念将普及——从FSC认证木材、水性涂装到易拆解连接结构，支持家具翻新、部件更换与材料再生。智能技术将深度融入而不显突兀：例如内置环境传感器的床架可联动空调调节睡眠微气候，或模块化沙发通过磁吸组件实现形态自由重组。在商业模式上，“家具即服务”（FaaS）模式将兴起，支持租赁、升级、回收一站式服务，契合年轻群体流动性强与环保意识高的特征。设计层面，东方美学、疗愈色彩与多功能集成（如储物+办公+休憩）将成为主流趋势。大家具将从“静态陈设”进化为“动态生活伙伴”，在有限居住空间中最大化承载功能、情感与生态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8c5e9ab5147be" w:history="1">
        <w:r>
          <w:rPr>
            <w:rStyle w:val="Hyperlink"/>
          </w:rPr>
          <w:t>2026-2032年中国大家具市场现状与前景趋势分析报告</w:t>
        </w:r>
      </w:hyperlink>
      <w:r>
        <w:rPr>
          <w:rFonts w:hint="eastAsia"/>
        </w:rPr>
        <w:t>》系统梳理大家具行业市场现状，涵盖当前大家具市场规模、竞争格局及重点企业经营状况。报告客观分析大家具行业技术发展水平与创新方向，结合市场供需变化，对大家具行业发展前景做出科学预测。通过评估大家具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大家具行业概述</w:t>
      </w:r>
      <w:r>
        <w:rPr>
          <w:rFonts w:hint="eastAsia"/>
        </w:rPr>
        <w:br/>
      </w:r>
      <w:r>
        <w:rPr>
          <w:rFonts w:hint="eastAsia"/>
        </w:rPr>
        <w:t>　　第一节 大家具定义与分类</w:t>
      </w:r>
      <w:r>
        <w:rPr>
          <w:rFonts w:hint="eastAsia"/>
        </w:rPr>
        <w:br/>
      </w:r>
      <w:r>
        <w:rPr>
          <w:rFonts w:hint="eastAsia"/>
        </w:rPr>
        <w:t>　　第二节 大家具应用领域</w:t>
      </w:r>
      <w:r>
        <w:rPr>
          <w:rFonts w:hint="eastAsia"/>
        </w:rPr>
        <w:br/>
      </w:r>
      <w:r>
        <w:rPr>
          <w:rFonts w:hint="eastAsia"/>
        </w:rPr>
        <w:t>　　第三节 大家具行业经济指标分析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全球大家具市场发展综述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2020-2025年全球大家具市场规模与趋势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主要国家与地区大家具市场分析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中国大家具行业市场分析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一、国内大家具产能及利用情况</w:t>
      </w:r>
      <w:r>
        <w:rPr>
          <w:rFonts w:hint="eastAsia"/>
        </w:rPr>
        <w:br/>
      </w:r>
      <w:r>
        <w:rPr>
          <w:rFonts w:hint="eastAsia"/>
        </w:rPr>
        <w:t>　　　　二、大家具产能扩张与投资动态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2026-2032年大家具行业产量统计与趋势预测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1、2020-2025年大家具产量及增长趋势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三、2026-2032年大家具产量预测</w:t>
      </w:r>
      <w:r>
        <w:rPr>
          <w:rFonts w:hint="eastAsia"/>
        </w:rPr>
        <w:br/>
      </w:r>
      <w:r>
        <w:rPr>
          <w:rFonts w:hint="eastAsia"/>
        </w:rPr>
        <w:t>　　第三节 2026-2032年大家具市场需求与销售分析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一、2025-2026年大家具行业需求现状</w:t>
      </w:r>
      <w:r>
        <w:rPr>
          <w:rFonts w:hint="eastAsia"/>
        </w:rPr>
        <w:br/>
      </w:r>
      <w:r>
        <w:rPr>
          <w:rFonts w:hint="eastAsia"/>
        </w:rPr>
        <w:t>　　　　二、大家具客户群体与需求特点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大家具细分市场分析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一、2025-2026年大家具各应用领域市场现状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大家具行业技术发展方向、趋势预测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大家具定价策略与方法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大家具行业进口情况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大家具行业出口情况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2020-2025年中国大家具行业规模情况</w:t>
      </w:r>
      <w:r>
        <w:rPr>
          <w:rFonts w:hint="eastAsia"/>
        </w:rPr>
        <w:br/>
      </w:r>
      <w:r>
        <w:rPr>
          <w:rFonts w:hint="eastAsia"/>
        </w:rPr>
        <w:t>　　　　一、大家具行业企业数量规模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二、大家具行业从业人员规模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三、大家具行业市场敏感性分析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2020-2025年中国大家具行业财务能力分析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一、大家具行业盈利能力</w:t>
      </w:r>
      <w:r>
        <w:rPr>
          <w:rFonts w:hint="eastAsia"/>
        </w:rPr>
        <w:br/>
      </w:r>
      <w:r>
        <w:rPr>
          <w:rFonts w:hint="eastAsia"/>
        </w:rPr>
        <w:t>　　　　二、大家具行业偿债能力</w:t>
      </w:r>
      <w:r>
        <w:rPr>
          <w:rFonts w:hint="eastAsia"/>
        </w:rPr>
        <w:br/>
      </w:r>
      <w:r>
        <w:rPr>
          <w:rFonts w:hint="eastAsia"/>
        </w:rPr>
        <w:t>　　　　三、大家具行业营运能力</w:t>
      </w:r>
      <w:r>
        <w:rPr>
          <w:rFonts w:hint="eastAsia"/>
        </w:rPr>
        <w:br/>
      </w:r>
      <w:r>
        <w:rPr>
          <w:rFonts w:hint="eastAsia"/>
        </w:rPr>
        <w:t>　　　　四、大家具行业发展能力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中国大家具行业竞争格局分析</w:t>
      </w:r>
      <w:r>
        <w:rPr>
          <w:rFonts w:hint="eastAsia"/>
        </w:rPr>
        <w:br/>
      </w:r>
      <w:r>
        <w:rPr>
          <w:rFonts w:hint="eastAsia"/>
        </w:rPr>
        <w:t>　　第一节 大家具行业竞争格局总览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2020-2025年大家具行业企业并购活动分析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中国大家具行业风险与对策</w:t>
      </w:r>
      <w:r>
        <w:rPr>
          <w:rFonts w:hint="eastAsia"/>
        </w:rPr>
        <w:br/>
      </w:r>
      <w:r>
        <w:rPr>
          <w:rFonts w:hint="eastAsia"/>
        </w:rPr>
        <w:t>　　第一节 大家具行业SWOT分析</w:t>
      </w:r>
      <w:r>
        <w:rPr>
          <w:rFonts w:hint="eastAsia"/>
        </w:rPr>
        <w:br/>
      </w:r>
      <w:r>
        <w:rPr>
          <w:rFonts w:hint="eastAsia"/>
        </w:rPr>
        <w:t>　　　　一、大家具行业优势</w:t>
      </w:r>
      <w:r>
        <w:rPr>
          <w:rFonts w:hint="eastAsia"/>
        </w:rPr>
        <w:br/>
      </w:r>
      <w:r>
        <w:rPr>
          <w:rFonts w:hint="eastAsia"/>
        </w:rPr>
        <w:t>　　　　二、大家具行业劣势</w:t>
      </w:r>
      <w:r>
        <w:rPr>
          <w:rFonts w:hint="eastAsia"/>
        </w:rPr>
        <w:br/>
      </w:r>
      <w:r>
        <w:rPr>
          <w:rFonts w:hint="eastAsia"/>
        </w:rPr>
        <w:t>　　　　三、大家具市场机会</w:t>
      </w:r>
      <w:r>
        <w:rPr>
          <w:rFonts w:hint="eastAsia"/>
        </w:rPr>
        <w:br/>
      </w:r>
      <w:r>
        <w:rPr>
          <w:rFonts w:hint="eastAsia"/>
        </w:rPr>
        <w:t>　　　　四、大家具市场威胁</w:t>
      </w:r>
      <w:r>
        <w:rPr>
          <w:rFonts w:hint="eastAsia"/>
        </w:rPr>
        <w:br/>
      </w:r>
      <w:r>
        <w:rPr>
          <w:rFonts w:hint="eastAsia"/>
        </w:rPr>
        <w:t>　　第二节 大家具行业风险及对策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2025-2026年大家具行业发展环境分析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一、大家具行业主管部门与监管体制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2026-2032年大家具行业发展趋势与方向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2026-2032年大家具行业发展潜力与机遇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[.中.智.林.]大家具行业发展建议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2026-2032年中国大家具行业产量预测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2020-2025年中国大家具行业市场需求及增长情况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2026-2032年中国大家具行业市场需求预测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2020-2025年中国大家具行业利润及增长情况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**地区大家具行业市场需求情况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2020-2025年中国大家具行业产品市场价格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2026-2032年中国大家具行业产品市场价格走势预测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大家具重点企业经营情况分析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2026-2032年中国大家具市场规模预测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2026-2032年中国大家具行业利润预测</w:t>
      </w:r>
      <w:r>
        <w:rPr>
          <w:rFonts w:hint="eastAsia"/>
        </w:rPr>
        <w:br/>
      </w:r>
      <w:r>
        <w:rPr>
          <w:rFonts w:hint="eastAsia"/>
        </w:rPr>
        <w:t>　　图表 2026年大家具行业壁垒</w:t>
      </w:r>
      <w:r>
        <w:rPr>
          <w:rFonts w:hint="eastAsia"/>
        </w:rPr>
        <w:br/>
      </w:r>
      <w:r>
        <w:rPr>
          <w:rFonts w:hint="eastAsia"/>
        </w:rPr>
        <w:t>　　图表 2026年大家具市场前景分析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2026-2032年中国大家具市场需求预测</w:t>
      </w:r>
      <w:r>
        <w:rPr>
          <w:rFonts w:hint="eastAsia"/>
        </w:rPr>
        <w:br/>
      </w:r>
      <w:r>
        <w:rPr>
          <w:rFonts w:hint="eastAsia"/>
        </w:rPr>
        <w:t>　　图表 2026年大家具发展趋势预测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8c5e9ab5147be" w:history="1">
        <w:r>
          <w:rPr>
            <w:rStyle w:val="Hyperlink"/>
          </w:rPr>
          <w:t>2026-2032年中国大家具市场现状与前景趋势分析报告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8c5e9ab5147be" w:history="1">
        <w:r>
          <w:rPr>
            <w:rStyle w:val="Hyperlink"/>
          </w:rPr>
          <w:t>https://www.20087.com/5/78/DaJiaJuHangYeQianJingQuShi.html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e0fb528744ad3" w:history="1">
      <w:r>
        <w:rPr>
          <w:rStyle w:val="Hyperlink"/>
        </w:rPr>
        <w:t>2026-2032年中国大家具市场现状与前景趋势分析报告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aJiaJuHangYeQianJingQuShi.html" TargetMode="External" Id="R2958c5e9ab51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aJiaJuHangYeQianJingQuShi.html" TargetMode="External" Id="R316e0fb52874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2026-01-12T03:03:51Z</dcterms:created>
  <dcterms:modified xsi:type="dcterms:W3CDTF">2026-01-12T04:03:51Z</dcterms:modified>
  <dc:subject>2026-2032年中国大家具市场现状与前景趋势分析报告</dc:subject>
  <dc:title>2026-2032年中国大家具市场现状与前景趋势分析报告</dc:title>
  <cp:keywords>2026-2032年中国大家具市场现状与前景趋势分析报告</cp:keywords>
  <dc:description>2026-2032年中国大家具市场现状与前景趋势分析报告</dc:description>
</cp:coreProperties>
</file>