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7eae880249db" w:history="1">
              <w:r>
                <w:rPr>
                  <w:rStyle w:val="Hyperlink"/>
                </w:rPr>
                <w:t>2025-2031年中国特种纸市场深度调研与发展趋势分析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7eae880249db" w:history="1">
              <w:r>
                <w:rPr>
                  <w:rStyle w:val="Hyperlink"/>
                </w:rPr>
                <w:t>2025-2031年中国特种纸市场深度调研与发展趋势分析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7eae880249db" w:history="1">
                <w:r>
                  <w:rPr>
                    <w:rStyle w:val="Hyperlink"/>
                  </w:rPr>
                  <w:t>https://www.20087.com/6/08/TeZhongZhiHangYeFaZhanQuShi.html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市场近年来呈现出多元化和高端化的发展趋势。不同于普通纸张，特种纸具有特殊的物理、化学或机械性能，广泛应用于食品包装、标签、艺术印刷、医疗保健等多个领域。随着消费者对环保和个性化产品的需求增加，可降解、防水、抗菌等特种纸张的市场需求持续增长。中国、日本和欧洲是全球主要的特种纸生产和消费市场，拥有先进的造纸技术和完整的产业链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可持续性和功能性创新。一方面，开发使用再生纤维和生物基材料的环保型特种纸，减少对森林资源的依赖，降低生产过程中的碳排放。另一方面，通过纳米技术和涂层技术的应用，开发具有更高性能的特种纸，如增强的阻隔性能、智能传感功能等，满足特定行业对材料的特殊需求。此外，随着数字印刷技术的进步，特种纸将更广泛地应用于个性化印刷和创意设计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7eae880249db" w:history="1">
        <w:r>
          <w:rPr>
            <w:rStyle w:val="Hyperlink"/>
          </w:rPr>
          <w:t>2025-2031年中国特种纸市场深度调研与发展趋势分析</w:t>
        </w:r>
      </w:hyperlink>
      <w:r>
        <w:rPr>
          <w:rFonts w:hint="eastAsia"/>
        </w:rPr>
        <w:t>》基于国家统计局及相关协会的权威数据，系统研究了特种纸行业的市场需求、市场规模及产业链现状，分析了特种纸价格波动、细分市场动态及重点企业的经营表现，科学预测了特种纸市场前景与发展趋势，揭示了潜在需求与投资机会，同时指出了特种纸行业可能面临的风险。通过对特种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特种纸发展背景篇</w:t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2025年世界特种纸市场运行格局透析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2025年世界部分国家特种纸市场运行分析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2025年中国特种纸市场社会环境分析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特种纸产业动态聚焦篇</w:t>
      </w:r>
      <w:r>
        <w:rPr>
          <w:rFonts w:hint="eastAsia"/>
        </w:rPr>
        <w:br/>
      </w:r>
      <w:r>
        <w:rPr>
          <w:rFonts w:hint="eastAsia"/>
        </w:rPr>
        <w:t>第四章 2025年中国特种纸制造业新形态透析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2025年中国特种纸产业动态分析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一、中国衢州特种纸产业发展论坛成功举办</w:t>
      </w:r>
      <w:r>
        <w:rPr>
          <w:rFonts w:hint="eastAsia"/>
        </w:rPr>
        <w:br/>
      </w:r>
      <w:r>
        <w:rPr>
          <w:rFonts w:hint="eastAsia"/>
        </w:rPr>
        <w:t>　　　　二、“中国特种纸在线”网络与现代服务业的创新之举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2025年中国特种纸产业运行透析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1、龙游诞生国内首个“中国特种纸产业基地”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2、衢州市衢江区：逆势上扬全力打造中国特种纸产业基地</w:t>
      </w:r>
      <w:r>
        <w:rPr>
          <w:rFonts w:hint="eastAsia"/>
        </w:rPr>
        <w:br/>
      </w:r>
      <w:r>
        <w:rPr>
          <w:rFonts w:hint="eastAsia"/>
        </w:rPr>
        <w:t>　　第四节 2025年中国特种纸市场运行综述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二、衢江特种纸产业利润情况分析</w:t>
      </w:r>
      <w:r>
        <w:rPr>
          <w:rFonts w:hint="eastAsia"/>
        </w:rPr>
        <w:br/>
      </w:r>
      <w:r>
        <w:rPr>
          <w:rFonts w:hint="eastAsia"/>
        </w:rPr>
        <w:t>　　　　三、浙江龙游特种纸产业破浪前行产值获新突破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2025年中国特种纸产业热点问题探讨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1、“红星”宣纸获“安徽出口名牌”殊荣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二、“Npimol4、Paper”深度冲压纸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四、“四合一”农用纸席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中国特种纸行业市场数据监测</w:t>
      </w:r>
      <w:r>
        <w:rPr>
          <w:rFonts w:hint="eastAsia"/>
        </w:rPr>
        <w:br/>
      </w:r>
      <w:r>
        <w:rPr>
          <w:rFonts w:hint="eastAsia"/>
        </w:rPr>
        <w:t>第八章 2020-2025年中国特种纸制造行业数据监测分析（2221）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2020-2025年中国特种纸制造行业规模分析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2020-2025年中国特种纸制造行业结构分析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2020-2025年中国特种纸制造行业产值分析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2020-2025年中国特种纸制造行业盈利能力分析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三、2020-2025年新闻纸产量集中度分析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2020-2025年中国未涂布印刷书写用纸产量统计分析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三、2020-2025年未涂布印刷书写用纸产量集中度分析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2020-2025年中国特种纸细分产品进出口贸易市场数据监测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2020-2025年中国新闻纸进出口数据监测分析（48010000）</w:t>
      </w:r>
      <w:r>
        <w:rPr>
          <w:rFonts w:hint="eastAsia"/>
        </w:rPr>
        <w:br/>
      </w:r>
      <w:r>
        <w:rPr>
          <w:rFonts w:hint="eastAsia"/>
        </w:rPr>
        <w:t>　　　　一、新闻纸进出口数量分析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2020-2025年中国胶版纸进出口数据监测分析（48025500）</w:t>
      </w:r>
      <w:r>
        <w:rPr>
          <w:rFonts w:hint="eastAsia"/>
        </w:rPr>
        <w:br/>
      </w:r>
      <w:r>
        <w:rPr>
          <w:rFonts w:hint="eastAsia"/>
        </w:rPr>
        <w:t>　　　　一、胶版纸进出口数量分析</w:t>
      </w:r>
      <w:r>
        <w:rPr>
          <w:rFonts w:hint="eastAsia"/>
        </w:rPr>
        <w:br/>
      </w:r>
      <w:r>
        <w:rPr>
          <w:rFonts w:hint="eastAsia"/>
        </w:rPr>
        <w:t>　　　　二、胶版纸进出口金额分析</w:t>
      </w:r>
      <w:r>
        <w:rPr>
          <w:rFonts w:hint="eastAsia"/>
        </w:rPr>
        <w:br/>
      </w:r>
      <w:r>
        <w:rPr>
          <w:rFonts w:hint="eastAsia"/>
        </w:rPr>
        <w:t>　　　　三、胶版纸进出口国家及地区分析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2020-2025年中国热敏转印纸进出口数据监测分析（48169010）</w:t>
      </w:r>
      <w:r>
        <w:rPr>
          <w:rFonts w:hint="eastAsia"/>
        </w:rPr>
        <w:br/>
      </w:r>
      <w:r>
        <w:rPr>
          <w:rFonts w:hint="eastAsia"/>
        </w:rPr>
        <w:t>　　　　一、热敏转印纸进出口数量分析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二、热敏转印纸进出口金额分析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三、热敏转印纸进出口国家及地区分析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特种纸产业竞争篇</w:t>
      </w:r>
      <w:r>
        <w:rPr>
          <w:rFonts w:hint="eastAsia"/>
        </w:rPr>
        <w:br/>
      </w:r>
      <w:r>
        <w:rPr>
          <w:rFonts w:hint="eastAsia"/>
        </w:rPr>
        <w:t>第十一章 2025年中国特种纸市场竞争格局透析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2025年中国特种纸产业竞争形态分析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2025年中国特种纸行业集中度分析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特种纸主要品种的生产与消费情况及预测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第二节 书刊用纸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第四节 生活用纸</w:t>
      </w:r>
      <w:r>
        <w:rPr>
          <w:rFonts w:hint="eastAsia"/>
        </w:rPr>
        <w:br/>
      </w:r>
      <w:r>
        <w:rPr>
          <w:rFonts w:hint="eastAsia"/>
        </w:rPr>
        <w:t>　　第五节 白板纸</w:t>
      </w:r>
      <w:r>
        <w:rPr>
          <w:rFonts w:hint="eastAsia"/>
        </w:rPr>
        <w:br/>
      </w:r>
      <w:r>
        <w:rPr>
          <w:rFonts w:hint="eastAsia"/>
        </w:rPr>
        <w:t>　　第六节 箱纸板</w:t>
      </w:r>
      <w:r>
        <w:rPr>
          <w:rFonts w:hint="eastAsia"/>
        </w:rPr>
        <w:br/>
      </w:r>
      <w:r>
        <w:rPr>
          <w:rFonts w:hint="eastAsia"/>
        </w:rPr>
        <w:t>　　第七节 瓦楞原纸</w:t>
      </w:r>
      <w:r>
        <w:rPr>
          <w:rFonts w:hint="eastAsia"/>
        </w:rPr>
        <w:br/>
      </w:r>
      <w:r>
        <w:rPr>
          <w:rFonts w:hint="eastAsia"/>
        </w:rPr>
        <w:t>　　第八节 商品纸浆进口情况</w:t>
      </w:r>
      <w:r>
        <w:rPr>
          <w:rFonts w:hint="eastAsia"/>
        </w:rPr>
        <w:br/>
      </w:r>
      <w:r>
        <w:rPr>
          <w:rFonts w:hint="eastAsia"/>
        </w:rPr>
        <w:t>　　第九节 废纸进口情况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民丰特纸（600235）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特种纸产业前景与投资战略篇</w:t>
      </w:r>
      <w:r>
        <w:rPr>
          <w:rFonts w:hint="eastAsia"/>
        </w:rPr>
        <w:br/>
      </w:r>
      <w:r>
        <w:rPr>
          <w:rFonts w:hint="eastAsia"/>
        </w:rPr>
        <w:t>第十五章 2025-2031年中国特种纸产业前景展望与趋势预测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2020-2025年我国特种纸制造行业主要盈利指标增长趋势图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2020-2025年全国新闻纸产量分析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2020-2025年新闻纸产量集中度分析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2020-2025年主要省份未涂布印刷书写用纸产量分析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2020-2025年未涂布印刷书写用纸产量集中度分析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2020-2025年中国新闻纸进出口国家及地区分析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2020-2025年中国胶版纸进出口数量分析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2020-2025年中国胶版纸进出口金额分析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2020-2025年中国胶版纸进出口国家及地区分析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冠豪高新主要经济指标走势图</w:t>
      </w:r>
      <w:r>
        <w:rPr>
          <w:rFonts w:hint="eastAsia"/>
        </w:rPr>
        <w:br/>
      </w:r>
      <w:r>
        <w:rPr>
          <w:rFonts w:hint="eastAsia"/>
        </w:rPr>
        <w:t>　　图表 冠豪高新经营收入走势图</w:t>
      </w:r>
      <w:r>
        <w:rPr>
          <w:rFonts w:hint="eastAsia"/>
        </w:rPr>
        <w:br/>
      </w:r>
      <w:r>
        <w:rPr>
          <w:rFonts w:hint="eastAsia"/>
        </w:rPr>
        <w:t>　　图表 冠豪高新盈利指标走势图</w:t>
      </w:r>
      <w:r>
        <w:rPr>
          <w:rFonts w:hint="eastAsia"/>
        </w:rPr>
        <w:br/>
      </w:r>
      <w:r>
        <w:rPr>
          <w:rFonts w:hint="eastAsia"/>
        </w:rPr>
        <w:t>　　图表 冠豪高新负债情况图</w:t>
      </w:r>
      <w:r>
        <w:rPr>
          <w:rFonts w:hint="eastAsia"/>
        </w:rPr>
        <w:br/>
      </w:r>
      <w:r>
        <w:rPr>
          <w:rFonts w:hint="eastAsia"/>
        </w:rPr>
        <w:t>　　图表 冠豪高新负债指标走势图</w:t>
      </w:r>
      <w:r>
        <w:rPr>
          <w:rFonts w:hint="eastAsia"/>
        </w:rPr>
        <w:br/>
      </w:r>
      <w:r>
        <w:rPr>
          <w:rFonts w:hint="eastAsia"/>
        </w:rPr>
        <w:t>　　图表 冠豪高新运营能力指标走势图</w:t>
      </w:r>
      <w:r>
        <w:rPr>
          <w:rFonts w:hint="eastAsia"/>
        </w:rPr>
        <w:br/>
      </w:r>
      <w:r>
        <w:rPr>
          <w:rFonts w:hint="eastAsia"/>
        </w:rPr>
        <w:t>　　图表 冠豪高新成长能力指标走势图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民丰特纸经营收入走势图</w:t>
      </w:r>
      <w:r>
        <w:rPr>
          <w:rFonts w:hint="eastAsia"/>
        </w:rPr>
        <w:br/>
      </w:r>
      <w:r>
        <w:rPr>
          <w:rFonts w:hint="eastAsia"/>
        </w:rPr>
        <w:t>　　图表 民丰特纸盈利指标走势图</w:t>
      </w:r>
      <w:r>
        <w:rPr>
          <w:rFonts w:hint="eastAsia"/>
        </w:rPr>
        <w:br/>
      </w:r>
      <w:r>
        <w:rPr>
          <w:rFonts w:hint="eastAsia"/>
        </w:rPr>
        <w:t>　　图表 民丰特纸负债情况图</w:t>
      </w:r>
      <w:r>
        <w:rPr>
          <w:rFonts w:hint="eastAsia"/>
        </w:rPr>
        <w:br/>
      </w:r>
      <w:r>
        <w:rPr>
          <w:rFonts w:hint="eastAsia"/>
        </w:rPr>
        <w:t>　　图表 民丰特纸负债指标走势图</w:t>
      </w:r>
      <w:r>
        <w:rPr>
          <w:rFonts w:hint="eastAsia"/>
        </w:rPr>
        <w:br/>
      </w:r>
      <w:r>
        <w:rPr>
          <w:rFonts w:hint="eastAsia"/>
        </w:rPr>
        <w:t>　　图表 民丰特纸运营能力指标走势图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7eae880249db" w:history="1">
        <w:r>
          <w:rPr>
            <w:rStyle w:val="Hyperlink"/>
          </w:rPr>
          <w:t>2025-2031年中国特种纸市场深度调研与发展趋势分析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7eae880249db" w:history="1">
        <w:r>
          <w:rPr>
            <w:rStyle w:val="Hyperlink"/>
          </w:rPr>
          <w:t>https://www.20087.com/6/08/TeZhongZhiHangYeFaZhanQuShi.html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74d5da9a4ed9" w:history="1">
      <w:r>
        <w:rPr>
          <w:rStyle w:val="Hyperlink"/>
        </w:rPr>
        <w:t>2025-2031年中国特种纸市场深度调研与发展趋势分析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eZhongZhiHangYeFaZhanQuShi.html" TargetMode="External" Id="R07367eae880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eZhongZhiHangYeFaZhanQuShi.html" TargetMode="External" Id="R167474d5da9a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2025-06-20T02:16:00Z</dcterms:created>
  <dcterms:modified xsi:type="dcterms:W3CDTF">2025-06-20T03:16:00Z</dcterms:modified>
  <dc:subject>2025-2031年中国特种纸市场深度调研与发展趋势分析</dc:subject>
  <dc:title>2025-2031年中国特种纸市场深度调研与发展趋势分析</dc:title>
  <cp:keywords>2025-2031年中国特种纸市场深度调研与发展趋势分析</cp:keywords>
  <dc:description>2025-2031年中国特种纸市场深度调研与发展趋势分析</dc:description>
</cp:coreProperties>
</file>