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a1f85b5614c06" w:history="1">
              <w:r>
                <w:rPr>
                  <w:rStyle w:val="Hyperlink"/>
                </w:rPr>
                <w:t>2026-2032年全球与中国碳化稻壳发展现状及前景趋势分析报告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a1f85b5614c06" w:history="1">
              <w:r>
                <w:rPr>
                  <w:rStyle w:val="Hyperlink"/>
                </w:rPr>
                <w:t>2026-2032年全球与中国碳化稻壳发展现状及前景趋势分析报告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a1f85b5614c06" w:history="1">
                <w:r>
                  <w:rPr>
                    <w:rStyle w:val="Hyperlink"/>
                  </w:rPr>
                  <w:t>https://www.20087.com/6/78/TanHuaDaoQiaoDeQianJing.html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稻壳是稻壳经高温缺氧热解制成的多孔碳质材料，具有高硅含量、低密度、良好隔热性与化学稳定性，广泛应用于冶金保温剂、土壤改良剂、饲料添加剂及环保吸附材料等领域。在钢铁铸造中，碳化稻壳作为中间包覆盖剂可有效隔绝空气、减少钢水温降；在农业领域，其多孔结构有助于改善土壤通气性与保水能力。目前，碳化稻壳以回转窑或立式炭化炉为主，但普遍存在热效率低、烟气处理不完善、以及产品灰分与碳含量波动大等问题。此外，碳化稻壳在高端应用（如电池负极前驱体）中因杂质控制不足而受限，资源化路径尚未充分挖掘。</w:t>
      </w:r>
      <w:r>
        <w:rPr>
          <w:rFonts w:hint="eastAsia"/>
        </w:rPr>
        <w:br/>
      </w:r>
      <w:r>
        <w:rPr>
          <w:rFonts w:hint="eastAsia"/>
        </w:rPr>
        <w:t>　　未来，碳化稻壳将向高值化利用、清洁生产与碳汇功能拓展三大方向升级。一方面，深度提纯与纳米结构调控技术将推动其在锂电硅碳负极、催化剂载体等新材料领域应用；定向孔隙设计可提升重金属或有机污染物吸附容量。另一方面，生物质气化耦合炭化工艺将实现热能自给与可燃气副产，降低碳足迹；尾气余热回收系统可提升整体能效。在农业端，碳化稻壳将纳入农田固碳核算体系，作为负排放技术获得生态补偿。同时，标准化分级体系（按SiO₂含量、比表面积）将促进市场透明化。长远看，碳化稻壳将从农业废弃物升级为多功能碳硅资源，在循环经济与气候智慧型农业中释放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a1f85b5614c06" w:history="1">
        <w:r>
          <w:rPr>
            <w:rStyle w:val="Hyperlink"/>
          </w:rPr>
          <w:t>2026-2032年全球与中国碳化稻壳发展现状及前景趋势分析报告</w:t>
        </w:r>
      </w:hyperlink>
      <w:r>
        <w:rPr>
          <w:rFonts w:hint="eastAsia"/>
        </w:rPr>
        <w:t>》以专业、科学的视角，系统分析了碳化稻壳市场的规模现状、区域发展差异，梳理了碳化稻壳重点企业的市场表现与品牌策略。报告结合碳化稻壳技术演进趋势与政策环境变化，研判了碳化稻壳行业未来增长空间与潜在风险，为碳化稻壳企业优化运营策略、投资者评估市场机会提供了客观参考依据。通过分析碳化稻壳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按产品类型细分，全球碳化稻壳市场规模2021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二氧化硅含量 50-70%</w:t>
      </w:r>
      <w:r>
        <w:rPr>
          <w:rFonts w:hint="eastAsia"/>
        </w:rPr>
        <w:br/>
      </w:r>
      <w:r>
        <w:rPr>
          <w:rFonts w:hint="eastAsia"/>
        </w:rPr>
        <w:t>　　　　1.3.3 二氧化硅含量 70-90%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按应用细分，全球碳化稻壳市场规模2021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碳化稻壳行业发展总体概况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碳化稻壳行业发展主要特点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碳化稻壳行业发展影响因素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碳化稻壳有利因素</w:t>
      </w:r>
      <w:r>
        <w:rPr>
          <w:rFonts w:hint="eastAsia"/>
        </w:rPr>
        <w:br/>
      </w:r>
      <w:r>
        <w:rPr>
          <w:rFonts w:hint="eastAsia"/>
        </w:rPr>
        <w:t>　　　　1.5.3 .2 碳化稻壳不利因素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全球市场，近三年碳化稻壳主要企业占有率及排名（按销量）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碳化稻壳主要企业在国际市场占有率（按销量，2023-2026）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2025年碳化稻壳主要企业在国际市场排名（按销量）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全球市场主要企业碳化稻壳销量（2023-2026）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全球市场，近三年碳化稻壳主要企业占有率及排名（按收入）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碳化稻壳主要企业在国际市场占有率（按收入，2023-2026）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2025年碳化稻壳主要企业在国际市场排名（按收入）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全球市场主要企业碳化稻壳销售收入（2023-2026）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全球市场主要企业碳化稻壳销售价格（2023-2026）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中国市场，近三年碳化稻壳主要企业占有率及排名（按销量）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碳化稻壳主要企业在中国市场占有率（按销量，2023-2026）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2025年碳化稻壳主要企业在中国市场排名（按销量）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中国市场主要企业碳化稻壳销量（2023-2026）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中国市场，近三年碳化稻壳主要企业占有率及排名（按收入）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碳化稻壳主要企业在中国市场占有率（按收入，2023-2026）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2025年碳化稻壳主要企业在中国市场排名（按收入）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中国市场主要企业碳化稻壳销售收入（2023-2026）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全球主要厂商碳化稻壳总部及产地分布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全球主要厂商成立时间及碳化稻壳商业化日期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全球主要厂商碳化稻壳产品类型及应用</w:t>
      </w:r>
      <w:r>
        <w:rPr>
          <w:rFonts w:hint="eastAsia"/>
        </w:rPr>
        <w:br/>
      </w:r>
      <w:r>
        <w:rPr>
          <w:rFonts w:hint="eastAsia"/>
        </w:rPr>
        <w:t>　　2.9 碳化稻壳行业集中度、竞争程度分析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碳化稻壳行业集中度分析：2025年全球Top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全球碳化稻壳第一梯队、第二梯队和第三梯队生产商（品牌）及市场份额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全球碳化稻壳总体规模分析</w:t>
      </w:r>
      <w:r>
        <w:rPr>
          <w:rFonts w:hint="eastAsia"/>
        </w:rPr>
        <w:br/>
      </w:r>
      <w:r>
        <w:rPr>
          <w:rFonts w:hint="eastAsia"/>
        </w:rPr>
        <w:t>　　3.1 全球碳化稻壳供需现状及预测（2021-2032）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全球碳化稻壳产能、产量、产能利用率及发展趋势（2021-2032）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全球碳化稻壳产量、需求量及发展趋势（2021-2032）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全球主要地区碳化稻壳产量及发展趋势（2021-2032）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全球主要地区碳化稻壳产量（2021-2026）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全球主要地区碳化稻壳产量（2027-2032）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全球主要地区碳化稻壳产量市场份额（2021-2032）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中国碳化稻壳供需现状及预测（2021-2032）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中国碳化稻壳产能、产量、产能利用率及发展趋势（2021-2032）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中国碳化稻壳产量、市场需求量及发展趋势（2021-2032）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中国市场碳化稻壳进出口（2021-2032）</w:t>
      </w:r>
      <w:r>
        <w:rPr>
          <w:rFonts w:hint="eastAsia"/>
        </w:rPr>
        <w:br/>
      </w:r>
      <w:r>
        <w:rPr>
          <w:rFonts w:hint="eastAsia"/>
        </w:rPr>
        <w:t>　　3.4 全球碳化稻壳销量及销售额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全球市场碳化稻壳销售额（2021-2032）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全球市场碳化稻壳销量（2021-2032）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全球市场碳化稻壳价格趋势（2021-2032）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全球碳化稻壳主要地区分析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全球主要地区碳化稻壳市场规模分析：2021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全球主要地区碳化稻壳销售收入及市场份额（2021-2026）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全球主要地区碳化稻壳销售收入预测（2027-2032）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全球主要地区碳化稻壳销量分析：2021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全球主要地区碳化稻壳销量及市场份额（2021-2026）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全球主要地区碳化稻壳销量及市场份额预测（2027-2032）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中东市场碳化稻壳销量、收入及增长率（2021-2032）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碳化稻壳销量、收入、价格及毛利率（2021-2026）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不同产品类型碳化稻壳分析</w:t>
      </w:r>
      <w:r>
        <w:rPr>
          <w:rFonts w:hint="eastAsia"/>
        </w:rPr>
        <w:br/>
      </w:r>
      <w:r>
        <w:rPr>
          <w:rFonts w:hint="eastAsia"/>
        </w:rPr>
        <w:t>　　6.1 全球不同产品类型碳化稻壳销量（2021-2032）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全球不同产品类型碳化稻壳销量及市场份额（2021-2026）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全球不同产品类型碳化稻壳销量预测（2027-2032）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全球不同产品类型碳化稻壳收入（2021-2032）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全球不同产品类型碳化稻壳收入及市场份额（2021-2026）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全球不同产品类型碳化稻壳收入预测（2027-2032）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全球不同产品类型碳化稻壳价格走势（2021-2032）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中国不同产品类型碳化稻壳销量（2021-2032）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中国不同产品类型碳化稻壳销量及市场份额（2021-2026）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中国不同产品类型碳化稻壳销量预测（2027-2032）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中国不同产品类型碳化稻壳收入（2021-2032）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中国不同产品类型碳化稻壳收入及市场份额（2021-2026）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中国不同产品类型碳化稻壳收入预测（2027-2032）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不同应用碳化稻壳分析</w:t>
      </w:r>
      <w:r>
        <w:rPr>
          <w:rFonts w:hint="eastAsia"/>
        </w:rPr>
        <w:br/>
      </w:r>
      <w:r>
        <w:rPr>
          <w:rFonts w:hint="eastAsia"/>
        </w:rPr>
        <w:t>　　7.1 全球不同应用碳化稻壳销量（2021-2032）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全球不同应用碳化稻壳销量及市场份额（2021-2026）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全球不同应用碳化稻壳销量预测（2027-2032）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全球不同应用碳化稻壳收入（2021-2032）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全球不同应用碳化稻壳收入及市场份额（2021-2026）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全球不同应用碳化稻壳收入预测（2027-2032）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全球不同应用碳化稻壳价格走势（2021-2032）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中国不同应用碳化稻壳销量（2021-2032）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中国不同应用碳化稻壳销量及市场份额（2021-2026）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中国不同应用碳化稻壳销量预测（2027-2032）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中国不同应用碳化稻壳收入（2021-2032）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中国不同应用碳化稻壳收入及市场份额（2021-2026）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中国不同应用碳化稻壳收入预测（2027-2032）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碳化稻壳行业发展趋势</w:t>
      </w:r>
      <w:r>
        <w:rPr>
          <w:rFonts w:hint="eastAsia"/>
        </w:rPr>
        <w:br/>
      </w:r>
      <w:r>
        <w:rPr>
          <w:rFonts w:hint="eastAsia"/>
        </w:rPr>
        <w:t>　　8.2 碳化稻壳行业主要驱动因素</w:t>
      </w:r>
      <w:r>
        <w:rPr>
          <w:rFonts w:hint="eastAsia"/>
        </w:rPr>
        <w:br/>
      </w:r>
      <w:r>
        <w:rPr>
          <w:rFonts w:hint="eastAsia"/>
        </w:rPr>
        <w:t>　　8.3 碳化稻壳中国企业SWOT分析</w:t>
      </w:r>
      <w:r>
        <w:rPr>
          <w:rFonts w:hint="eastAsia"/>
        </w:rPr>
        <w:br/>
      </w:r>
      <w:r>
        <w:rPr>
          <w:rFonts w:hint="eastAsia"/>
        </w:rPr>
        <w:t>　　8.4 中国碳化稻壳行业政策环境分析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碳化稻壳行业产业链简介</w:t>
      </w:r>
      <w:r>
        <w:rPr>
          <w:rFonts w:hint="eastAsia"/>
        </w:rPr>
        <w:br/>
      </w:r>
      <w:r>
        <w:rPr>
          <w:rFonts w:hint="eastAsia"/>
        </w:rPr>
        <w:t>　　　　9.1.1 碳化稻壳行业供应链分析</w:t>
      </w:r>
      <w:r>
        <w:rPr>
          <w:rFonts w:hint="eastAsia"/>
        </w:rPr>
        <w:br/>
      </w:r>
      <w:r>
        <w:rPr>
          <w:rFonts w:hint="eastAsia"/>
        </w:rPr>
        <w:t>　　　　9.1.2 碳化稻壳主要原料及供应情况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碳化稻壳行业采购模式</w:t>
      </w:r>
      <w:r>
        <w:rPr>
          <w:rFonts w:hint="eastAsia"/>
        </w:rPr>
        <w:br/>
      </w:r>
      <w:r>
        <w:rPr>
          <w:rFonts w:hint="eastAsia"/>
        </w:rPr>
        <w:t>　　9.3 碳化稻壳行业生产模式</w:t>
      </w:r>
      <w:r>
        <w:rPr>
          <w:rFonts w:hint="eastAsia"/>
        </w:rPr>
        <w:br/>
      </w:r>
      <w:r>
        <w:rPr>
          <w:rFonts w:hint="eastAsia"/>
        </w:rPr>
        <w:t>　　9.4 碳化稻壳行业销售模式及销售渠道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按产品类型细分，全球碳化稻壳市场规模2021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按应用细分，全球碳化稻壳市场规模（CAGR）2021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碳化稻壳行业发展主要特点</w:t>
      </w:r>
      <w:r>
        <w:rPr>
          <w:rFonts w:hint="eastAsia"/>
        </w:rPr>
        <w:br/>
      </w:r>
      <w:r>
        <w:rPr>
          <w:rFonts w:hint="eastAsia"/>
        </w:rPr>
        <w:t>　　表 4： 碳化稻壳行业发展有利因素分析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碳化稻壳行业发展不利因素分析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进入碳化稻壳行业壁垒</w:t>
      </w:r>
      <w:r>
        <w:rPr>
          <w:rFonts w:hint="eastAsia"/>
        </w:rPr>
        <w:br/>
      </w:r>
      <w:r>
        <w:rPr>
          <w:rFonts w:hint="eastAsia"/>
        </w:rPr>
        <w:t>　　表 7： 碳化稻壳主要企业在国际市场占有率（按销量，2023-2026）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2025年碳化稻壳主要企业在国际市场排名（按销量）&amp;（吨）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全球市场主要企业碳化稻壳销量（2023-2026）&amp;（吨）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碳化稻壳主要企业在国际市场占有率（按收入，2023-2026）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2025年碳化稻壳主要企业在国际市场排名（按收入）&amp;（万元）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全球市场主要企业碳化稻壳销售收入（2023-2026）&amp;（万元）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全球市场主要企业碳化稻壳销售价格（2023-2026）&amp;（元/吨）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碳化稻壳主要企业在中国市场占有率（按销量，2023-2026）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2025年碳化稻壳主要企业在中国市场排名（按销量）&amp;（吨）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中国市场主要企业碳化稻壳销量（2023-2026）&amp;（吨）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碳化稻壳主要企业在中国市场占有率（按收入，2023-2026）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2025年碳化稻壳主要企业在中国市场排名（按收入）&amp;（万元）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中国市场主要企业碳化稻壳销售收入（2023-2026）&amp;（万元）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全球主要厂商碳化稻壳总部及产地分布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全球主要厂商成立时间及碳化稻壳商业化日期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全球主要厂商碳化稻壳产品类型及应用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2025年全球碳化稻壳主要厂商市场地位（第一梯队、第二梯队和第三梯队）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全球碳化稻壳市场投资、并购等现状分析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全球主要地区碳化稻壳产量增速（CAGR）：（2021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全球主要地区碳化稻壳产量（2021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全球主要地区碳化稻壳产量（2021-2026）&amp;（吨）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全球主要地区碳化稻壳产量（2027-2032）&amp;（吨）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全球主要地区碳化稻壳产量市场份额（2021-2026）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全球主要地区碳化稻壳产量市场份额（2027-2032）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中国市场碳化稻壳产量、销量、进出口（2021-2026）&amp;（吨）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中国市场碳化稻壳产量、销量、进出口预测（2027-2032）&amp;（吨）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全球主要地区碳化稻壳销售收入增速：（2021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全球主要地区碳化稻壳销售收入（2021-2026）&amp;（万元）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全球主要地区碳化稻壳销售收入市场份额（2021-2026）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全球主要地区碳化稻壳收入（2027-2032）&amp;（万元）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全球主要地区碳化稻壳收入市场份额（2027-2032）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全球主要地区碳化稻壳销量（吨）：2021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全球主要地区碳化稻壳销量（2021-2026）&amp;（吨）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全球主要地区碳化稻壳销量市场份额（2021-2026）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全球主要地区碳化稻壳销量（2027-2032）&amp;（吨）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全球主要地区碳化稻壳销量份额（2027-2032）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碳化稻壳生产基地、销售区域、竞争对手及市场地位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碳化稻壳产品规格、参数及市场应用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碳化稻壳销量（吨）、收入（万元）、价格（元/吨）及毛利率（2021-2026）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全球不同产品类型碳化稻壳销量（2021-2026）&amp;（吨）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全球不同产品类型碳化稻壳销量市场份额（2021-2026）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全球不同产品类型碳化稻壳销量预测（2027-2032）&amp;（吨）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全球市场不同产品类型碳化稻壳销量市场份额预测（2027-2032）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全球不同产品类型碳化稻壳收入（2021-2026）&amp;（万元）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全球不同产品类型碳化稻壳收入市场份额（2021-2026）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全球不同产品类型碳化稻壳收入预测（2027-2032）&amp;（万元）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全球不同产品类型碳化稻壳收入市场份额预测（2027-2032）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中国不同产品类型碳化稻壳销量（2021-2026）&amp;（吨）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中国不同产品类型碳化稻壳销量市场份额（2021-2026）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中国不同产品类型碳化稻壳销量预测（2027-2032）&amp;（吨）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全球市场不同产品类型碳化稻壳销量市场份额预测（2027-2032）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中国不同产品类型碳化稻壳收入（2021-2026）&amp;（万元）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中国不同产品类型碳化稻壳收入市场份额（2021-2026）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中国不同产品类型碳化稻壳收入预测（2027-2032）&amp;（万元）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中国不同产品类型碳化稻壳收入市场份额预测（2027-2032）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全球不同应用碳化稻壳销量（2021-2026）&amp;（吨）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全球不同应用碳化稻壳销量市场份额（2021-2026）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全球不同应用碳化稻壳销量预测（2027-2032）&amp;（吨）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全球市场不同应用碳化稻壳销量市场份额预测（2027-2032）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全球不同应用碳化稻壳收入（2021-2026）&amp;（万元）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全球不同应用碳化稻壳收入市场份额（2021-2026）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全球不同应用碳化稻壳收入预测（2027-2032）&amp;（万元）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全球不同应用碳化稻壳收入市场份额预测（2027-2032）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中国不同应用碳化稻壳销量（2021-2026）&amp;（吨）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中国不同应用碳化稻壳销量市场份额（2021-2026）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中国不同应用碳化稻壳销量预测（2027-2032）&amp;（吨）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中国市场不同应用碳化稻壳销量市场份额预测（2027-2032）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中国不同应用碳化稻壳收入（2021-2026）&amp;（万元）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中国不同应用碳化稻壳收入市场份额（2021-2026）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中国不同应用碳化稻壳收入预测（2027-2032）&amp;（万元）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中国不同应用碳化稻壳收入市场份额预测（2027-2032）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碳化稻壳行业发展趋势</w:t>
      </w:r>
      <w:r>
        <w:rPr>
          <w:rFonts w:hint="eastAsia"/>
        </w:rPr>
        <w:br/>
      </w:r>
      <w:r>
        <w:rPr>
          <w:rFonts w:hint="eastAsia"/>
        </w:rPr>
        <w:t>　　表 131： 碳化稻壳行业主要驱动因素</w:t>
      </w:r>
      <w:r>
        <w:rPr>
          <w:rFonts w:hint="eastAsia"/>
        </w:rPr>
        <w:br/>
      </w:r>
      <w:r>
        <w:rPr>
          <w:rFonts w:hint="eastAsia"/>
        </w:rPr>
        <w:t>　　表 132： 碳化稻壳行业供应链分析</w:t>
      </w:r>
      <w:r>
        <w:rPr>
          <w:rFonts w:hint="eastAsia"/>
        </w:rPr>
        <w:br/>
      </w:r>
      <w:r>
        <w:rPr>
          <w:rFonts w:hint="eastAsia"/>
        </w:rPr>
        <w:t>　　表 133： 碳化稻壳上游原料供应商</w:t>
      </w:r>
      <w:r>
        <w:rPr>
          <w:rFonts w:hint="eastAsia"/>
        </w:rPr>
        <w:br/>
      </w:r>
      <w:r>
        <w:rPr>
          <w:rFonts w:hint="eastAsia"/>
        </w:rPr>
        <w:t>　　表 134： 碳化稻壳主要地区不同应用客户分析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碳化稻壳典型经销商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碳化稻壳产品图片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全球不同产品类型碳化稻壳销售额2021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全球不同产品类型碳化稻壳市场份额2025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二氧化硅含量 50-70%产品图片</w:t>
      </w:r>
      <w:r>
        <w:rPr>
          <w:rFonts w:hint="eastAsia"/>
        </w:rPr>
        <w:br/>
      </w:r>
      <w:r>
        <w:rPr>
          <w:rFonts w:hint="eastAsia"/>
        </w:rPr>
        <w:t>　　图 5： 二氧化硅含量 70-90%产品图片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全球不同应用碳化稻壳市场份额2025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2025年全球前五大生产商碳化稻壳市场份额</w:t>
      </w:r>
      <w:r>
        <w:rPr>
          <w:rFonts w:hint="eastAsia"/>
        </w:rPr>
        <w:br/>
      </w:r>
      <w:r>
        <w:rPr>
          <w:rFonts w:hint="eastAsia"/>
        </w:rPr>
        <w:t>　　图 13： 2025年全球碳化稻壳第一梯队、第二梯队和第三梯队厂商及市场份额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全球碳化稻壳产能、产量、产能利用率及发展趋势（2021-2032）&amp;（吨）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全球碳化稻壳产量、需求量及发展趋势（2021-2032）&amp;（吨）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全球主要地区碳化稻壳产量市场份额（2021-2032）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中国碳化稻壳产能、产量、产能利用率及发展趋势（2021-2032）&amp;（吨）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中国碳化稻壳产量、市场需求量及发展趋势（2021-2032）&amp;（吨）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全球碳化稻壳市场销售额及增长率：（2021-2032）&amp;（万元）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全球市场碳化稻壳市场规模：2021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全球市场碳化稻壳价格趋势（2021-2032）&amp;（元/吨）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全球主要地区碳化稻壳销售收入（2021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全球主要地区碳化稻壳销售收入市场份额（2021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中东市场碳化稻壳销量及增长率（2021-2032）&amp;（吨）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中东市场碳化稻壳收入及增长率（2021-2032）&amp;（万元）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全球不同产品类型碳化稻壳价格走势（2021-2032）&amp;（元/吨）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全球不同应用碳化稻壳价格走势（2021-2032）&amp;（元/吨）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碳化稻壳中国企业SWOT分析</w:t>
      </w:r>
      <w:r>
        <w:rPr>
          <w:rFonts w:hint="eastAsia"/>
        </w:rPr>
        <w:br/>
      </w:r>
      <w:r>
        <w:rPr>
          <w:rFonts w:hint="eastAsia"/>
        </w:rPr>
        <w:t>　　图 44： 碳化稻壳产业链</w:t>
      </w:r>
      <w:r>
        <w:rPr>
          <w:rFonts w:hint="eastAsia"/>
        </w:rPr>
        <w:br/>
      </w:r>
      <w:r>
        <w:rPr>
          <w:rFonts w:hint="eastAsia"/>
        </w:rPr>
        <w:t>　　图 45： 碳化稻壳行业采购模式分析</w:t>
      </w:r>
      <w:r>
        <w:rPr>
          <w:rFonts w:hint="eastAsia"/>
        </w:rPr>
        <w:br/>
      </w:r>
      <w:r>
        <w:rPr>
          <w:rFonts w:hint="eastAsia"/>
        </w:rPr>
        <w:t>　　图 46： 碳化稻壳行业生产模式</w:t>
      </w:r>
      <w:r>
        <w:rPr>
          <w:rFonts w:hint="eastAsia"/>
        </w:rPr>
        <w:br/>
      </w:r>
      <w:r>
        <w:rPr>
          <w:rFonts w:hint="eastAsia"/>
        </w:rPr>
        <w:t>　　图 47： 碳化稻壳行业销售模式分析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a1f85b5614c06" w:history="1">
        <w:r>
          <w:rPr>
            <w:rStyle w:val="Hyperlink"/>
          </w:rPr>
          <w:t>2026-2032年全球与中国碳化稻壳发展现状及前景趋势分析报告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a1f85b5614c06" w:history="1">
        <w:r>
          <w:rPr>
            <w:rStyle w:val="Hyperlink"/>
          </w:rPr>
          <w:t>https://www.20087.com/6/78/TanHuaDaoQiaoDeQianJing.html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热点：碳化稻壳多少钱一吨、碳化稻壳的作用、碳化稻壳是什么东西、碳化稻壳价格、碳化稻壳在钢厂里干什么、碳化稻壳生产工艺与成本分析、稻壳厂家联系电话、碳化稻壳图片、稻壳炭的用途和功效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0480c35084680" w:history="1">
      <w:r>
        <w:rPr>
          <w:rStyle w:val="Hyperlink"/>
        </w:rPr>
        <w:t>2026-2032年全球与中国碳化稻壳发展现状及前景趋势分析报告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nHuaDaoQiaoDeQianJing.html" TargetMode="External" Id="R95aa1f85b561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nHuaDaoQiaoDeQianJing.html" TargetMode="External" Id="Rfbe0480c350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2025-12-30T23:49:00Z</dcterms:created>
  <dcterms:modified xsi:type="dcterms:W3CDTF">2025-12-31T00:49:00Z</dcterms:modified>
  <dc:subject>2026-2032年全球与中国碳化稻壳发展现状及前景趋势分析报告</dc:subject>
  <dc:title>2026-2032年全球与中国碳化稻壳发展现状及前景趋势分析报告</dc:title>
  <cp:keywords>2026-2032年全球与中国碳化稻壳发展现状及前景趋势分析报告</cp:keywords>
  <dc:description>2026-2032年全球与中国碳化稻壳发展现状及前景趋势分析报告</dc:description>
</cp:coreProperties>
</file>