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f78a35dba4ecf" w:history="1">
              <w:r>
                <w:rPr>
                  <w:rStyle w:val="Hyperlink"/>
                </w:rPr>
                <w:t>2025-2031年中国谷物车发展现状与前景趋势分析报告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f78a35dba4ecf" w:history="1">
              <w:r>
                <w:rPr>
                  <w:rStyle w:val="Hyperlink"/>
                </w:rPr>
                <w:t>2025-2031年中国谷物车发展现状与前景趋势分析报告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f78a35dba4ecf" w:history="1">
                <w:r>
                  <w:rPr>
                    <w:rStyle w:val="Hyperlink"/>
                  </w:rPr>
                  <w:t>https://www.20087.com/8/88/GuWuCheHangYeFaZhanQianJing.html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车是用于农田与仓储场所间运输小麦、玉米、稻谷等颗粒状农作物的专用运输车辆，通常由牵引装置、承载车厢与卸料机构组成，广泛应用于规模化农场、粮食收购站与加工厂。目前，谷物车主流结构采用自卸式或侧翻式设计，车厢材质以高强度钢板为主，部分配备防尘盖与防雨布以减少运输损耗。车辆强调承载能力、行驶稳定性与卸料效率，部分型号集成称重传感器与定位模块实现初步信息化管理。国内在中低端农用运输车制造方面具备成熟产能，但在轻量化设计、复杂路况通过性与多品种谷物防混杂机制方面仍有优化空间。</w:t>
      </w:r>
      <w:r>
        <w:rPr>
          <w:rFonts w:hint="eastAsia"/>
        </w:rPr>
        <w:br/>
      </w:r>
      <w:r>
        <w:rPr>
          <w:rFonts w:hint="eastAsia"/>
        </w:rPr>
        <w:t>　　未来，谷物车将向智能化调度、结构优化与多场景适配方向演进。车载传感器网络可实时监测载重分布、车厢密封状态与行驶轨迹，支持远程调度与损耗分析。铝合金或复合材料车厢将降低整车重量，提升有效载荷。模块化设计支持快速更换不同容积或功能的车厢单元，适应不同作物与运输距离需求。在卸料效率上，气力输送与振动辅助系统将减少残留与堵塞。行业将推动谷物车性能标准统一，涵盖卸料时间、密封等级、结构疲劳寿命与扬尘控制指标。同时，车辆将向智慧农业物流系统延伸，支持与收割机、烘干塔与仓储管理系统协同，构建从田间到仓廪的高效、低损、可追溯的粮食运输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f78a35dba4ecf" w:history="1">
        <w:r>
          <w:rPr>
            <w:rStyle w:val="Hyperlink"/>
          </w:rPr>
          <w:t>2025-2031年中国谷物车发展现状与前景趋势分析报告</w:t>
        </w:r>
      </w:hyperlink>
      <w:r>
        <w:rPr>
          <w:rFonts w:hint="eastAsia"/>
        </w:rPr>
        <w:t>》系统梳理了谷物车行业的产业链结构，详细分析了谷物车市场规模与需求状况，并对市场价格、行业现状及未来前景进行了客观评估。报告结合谷物车技术现状与发展方向，对行业趋势作出科学预测，同时聚焦谷物车重点企业，解析竞争格局、市场集中度及品牌影响力。通过对谷物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谷物车行业概述</w:t>
      </w:r>
      <w:r>
        <w:rPr>
          <w:rFonts w:hint="eastAsia"/>
        </w:rPr>
        <w:br/>
      </w:r>
      <w:r>
        <w:rPr>
          <w:rFonts w:hint="eastAsia"/>
        </w:rPr>
        <w:t>　　第一节 谷物车定义与分类</w:t>
      </w:r>
      <w:r>
        <w:rPr>
          <w:rFonts w:hint="eastAsia"/>
        </w:rPr>
        <w:br/>
      </w:r>
      <w:r>
        <w:rPr>
          <w:rFonts w:hint="eastAsia"/>
        </w:rPr>
        <w:t>　　第二节 谷物车应用领域</w:t>
      </w:r>
      <w:r>
        <w:rPr>
          <w:rFonts w:hint="eastAsia"/>
        </w:rPr>
        <w:br/>
      </w:r>
      <w:r>
        <w:rPr>
          <w:rFonts w:hint="eastAsia"/>
        </w:rPr>
        <w:t>　　第三节 谷物车行业经济指标分析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2019-2024年全球谷物车市场规模与趋势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2025-2031年全球谷物车行业发展趋势与前景预测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一、国内谷物车产能及利用情况</w:t>
      </w:r>
      <w:r>
        <w:rPr>
          <w:rFonts w:hint="eastAsia"/>
        </w:rPr>
        <w:br/>
      </w:r>
      <w:r>
        <w:rPr>
          <w:rFonts w:hint="eastAsia"/>
        </w:rPr>
        <w:t>　　　　二、谷物车产能扩张与投资动态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2025-2031年谷物车行业产量统计与趋势预测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一、2019-2024年谷物车行业产量数据统计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1、2019-2024年谷物车产量及增长趋势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二、影响谷物车产量的关键因素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三、2025-2031年谷物车产量预测</w:t>
      </w:r>
      <w:r>
        <w:rPr>
          <w:rFonts w:hint="eastAsia"/>
        </w:rPr>
        <w:br/>
      </w:r>
      <w:r>
        <w:rPr>
          <w:rFonts w:hint="eastAsia"/>
        </w:rPr>
        <w:t>　　第三节 2025-2031年谷物车市场需求与销售分析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一、2024-2025年谷物车行业需求现状</w:t>
      </w:r>
      <w:r>
        <w:rPr>
          <w:rFonts w:hint="eastAsia"/>
        </w:rPr>
        <w:br/>
      </w:r>
      <w:r>
        <w:rPr>
          <w:rFonts w:hint="eastAsia"/>
        </w:rPr>
        <w:t>　　　　二、谷物车客户群体与需求特点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谷物车细分市场分析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谷物车下游应用与客户群体分析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一、2024-2025年谷物车各应用领域市场现状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国内外谷物车行业技术差异与原因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一、2019-2024年谷物车市场价格走势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2019-2024年中国谷物车行业进出口情况分析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2019-2024年中国谷物车行业总体发展与财务状况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2019-2024年中国谷物车行业规模情况</w:t>
      </w:r>
      <w:r>
        <w:rPr>
          <w:rFonts w:hint="eastAsia"/>
        </w:rPr>
        <w:br/>
      </w:r>
      <w:r>
        <w:rPr>
          <w:rFonts w:hint="eastAsia"/>
        </w:rPr>
        <w:t>　　　　一、谷物车行业企业数量规模</w:t>
      </w:r>
      <w:r>
        <w:rPr>
          <w:rFonts w:hint="eastAsia"/>
        </w:rPr>
        <w:br/>
      </w:r>
      <w:r>
        <w:rPr>
          <w:rFonts w:hint="eastAsia"/>
        </w:rPr>
        <w:t>　　　　二、谷物车行业从业人员规模</w:t>
      </w:r>
      <w:r>
        <w:rPr>
          <w:rFonts w:hint="eastAsia"/>
        </w:rPr>
        <w:br/>
      </w:r>
      <w:r>
        <w:rPr>
          <w:rFonts w:hint="eastAsia"/>
        </w:rPr>
        <w:t>　　　　三、谷物车行业市场敏感性分析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2019-2024年中国谷物车行业财务能力分析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一、谷物车行业盈利能力</w:t>
      </w:r>
      <w:r>
        <w:rPr>
          <w:rFonts w:hint="eastAsia"/>
        </w:rPr>
        <w:br/>
      </w:r>
      <w:r>
        <w:rPr>
          <w:rFonts w:hint="eastAsia"/>
        </w:rPr>
        <w:t>　　　　二、谷物车行业偿债能力</w:t>
      </w:r>
      <w:r>
        <w:rPr>
          <w:rFonts w:hint="eastAsia"/>
        </w:rPr>
        <w:br/>
      </w:r>
      <w:r>
        <w:rPr>
          <w:rFonts w:hint="eastAsia"/>
        </w:rPr>
        <w:t>　　　　三、谷物车行业营运能力</w:t>
      </w:r>
      <w:r>
        <w:rPr>
          <w:rFonts w:hint="eastAsia"/>
        </w:rPr>
        <w:br/>
      </w:r>
      <w:r>
        <w:rPr>
          <w:rFonts w:hint="eastAsia"/>
        </w:rPr>
        <w:t>　　　　四、谷物车行业发展能力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中国谷物车行业竞争格局分析</w:t>
      </w:r>
      <w:r>
        <w:rPr>
          <w:rFonts w:hint="eastAsia"/>
        </w:rPr>
        <w:br/>
      </w:r>
      <w:r>
        <w:rPr>
          <w:rFonts w:hint="eastAsia"/>
        </w:rPr>
        <w:t>　　第一节 谷物车行业竞争格局总览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2024-2025年谷物车行业竞争力分析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2019-2024年谷物车行业企业并购活动分析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2025年中国谷物车企业发展企业发展策略与建议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谷物车销售模式与渠道策略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谷物车品牌与市场推广策略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谷物车研发投入与技术创新能力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谷物车合作联盟与资源整合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中国谷物车行业风险与对策</w:t>
      </w:r>
      <w:r>
        <w:rPr>
          <w:rFonts w:hint="eastAsia"/>
        </w:rPr>
        <w:br/>
      </w:r>
      <w:r>
        <w:rPr>
          <w:rFonts w:hint="eastAsia"/>
        </w:rPr>
        <w:t>　　第一节 谷物车行业SWOT分析</w:t>
      </w:r>
      <w:r>
        <w:rPr>
          <w:rFonts w:hint="eastAsia"/>
        </w:rPr>
        <w:br/>
      </w:r>
      <w:r>
        <w:rPr>
          <w:rFonts w:hint="eastAsia"/>
        </w:rPr>
        <w:t>　　　　一、谷物车行业优势</w:t>
      </w:r>
      <w:r>
        <w:rPr>
          <w:rFonts w:hint="eastAsia"/>
        </w:rPr>
        <w:br/>
      </w:r>
      <w:r>
        <w:rPr>
          <w:rFonts w:hint="eastAsia"/>
        </w:rPr>
        <w:t>　　　　二、谷物车行业劣势</w:t>
      </w:r>
      <w:r>
        <w:rPr>
          <w:rFonts w:hint="eastAsia"/>
        </w:rPr>
        <w:br/>
      </w:r>
      <w:r>
        <w:rPr>
          <w:rFonts w:hint="eastAsia"/>
        </w:rPr>
        <w:t>　　　　三、谷物车市场机会</w:t>
      </w:r>
      <w:r>
        <w:rPr>
          <w:rFonts w:hint="eastAsia"/>
        </w:rPr>
        <w:br/>
      </w:r>
      <w:r>
        <w:rPr>
          <w:rFonts w:hint="eastAsia"/>
        </w:rPr>
        <w:t>　　　　四、谷物车市场威胁</w:t>
      </w:r>
      <w:r>
        <w:rPr>
          <w:rFonts w:hint="eastAsia"/>
        </w:rPr>
        <w:br/>
      </w:r>
      <w:r>
        <w:rPr>
          <w:rFonts w:hint="eastAsia"/>
        </w:rPr>
        <w:t>　　第二节 谷物车行业风险及对策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2024-2025年谷物车行业发展环境分析</w:t>
      </w:r>
      <w:r>
        <w:rPr>
          <w:rFonts w:hint="eastAsia"/>
        </w:rPr>
        <w:br/>
      </w:r>
      <w:r>
        <w:rPr>
          <w:rFonts w:hint="eastAsia"/>
        </w:rPr>
        <w:t>　　　　一、谷物车行业主管部门与监管体制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二、谷物车行业主要法律法规及政策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三、谷物车行业标准与质量监管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中-智林-－谷物车行业发展建议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谷物车行业历程</w:t>
      </w:r>
      <w:r>
        <w:rPr>
          <w:rFonts w:hint="eastAsia"/>
        </w:rPr>
        <w:br/>
      </w:r>
      <w:r>
        <w:rPr>
          <w:rFonts w:hint="eastAsia"/>
        </w:rPr>
        <w:t>　　图表 谷物车行业生命周期</w:t>
      </w:r>
      <w:r>
        <w:rPr>
          <w:rFonts w:hint="eastAsia"/>
        </w:rPr>
        <w:br/>
      </w:r>
      <w:r>
        <w:rPr>
          <w:rFonts w:hint="eastAsia"/>
        </w:rPr>
        <w:t>　　图表 谷物车行业产业链分析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2024年中国谷物车进口国家及地区分析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谷物车企业信息</w:t>
      </w:r>
      <w:r>
        <w:rPr>
          <w:rFonts w:hint="eastAsia"/>
        </w:rPr>
        <w:br/>
      </w:r>
      <w:r>
        <w:rPr>
          <w:rFonts w:hint="eastAsia"/>
        </w:rPr>
        <w:t>　　图表 谷物车企业经营情况分析</w:t>
      </w:r>
      <w:r>
        <w:rPr>
          <w:rFonts w:hint="eastAsia"/>
        </w:rPr>
        <w:br/>
      </w:r>
      <w:r>
        <w:rPr>
          <w:rFonts w:hint="eastAsia"/>
        </w:rPr>
        <w:t>　　图表 谷物车重点企业（三）主要经济指标情况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f78a35dba4ecf" w:history="1">
        <w:r>
          <w:rPr>
            <w:rStyle w:val="Hyperlink"/>
          </w:rPr>
          <w:t>2025-2031年中国谷物车发展现状与前景趋势分析报告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f78a35dba4ecf" w:history="1">
        <w:r>
          <w:rPr>
            <w:rStyle w:val="Hyperlink"/>
          </w:rPr>
          <w:t>https://www.20087.com/8/88/GuWuCheHangYeFaZhanQianJing.html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a0cb9b3004692" w:history="1">
      <w:r>
        <w:rPr>
          <w:rStyle w:val="Hyperlink"/>
        </w:rPr>
        <w:t>2025-2031年中国谷物车发展现状与前景趋势分析报告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uWuCheHangYeFaZhanQianJing.html" TargetMode="External" Id="R4c6f78a35db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uWuCheHangYeFaZhanQianJing.html" TargetMode="External" Id="Rb3fa0cb9b300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2025-09-29T07:42:54Z</dcterms:created>
  <dcterms:modified xsi:type="dcterms:W3CDTF">2025-09-29T08:42:54Z</dcterms:modified>
  <dc:subject>2025-2031年中国谷物车发展现状与前景趋势分析报告</dc:subject>
  <dc:title>2025-2031年中国谷物车发展现状与前景趋势分析报告</dc:title>
  <cp:keywords>2025-2031年中国谷物车发展现状与前景趋势分析报告</cp:keywords>
  <dc:description>2025-2031年中国谷物车发展现状与前景趋势分析报告</dc:description>
</cp:coreProperties>
</file>