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7253d294240e6" w:history="1">
              <w:r>
                <w:rPr>
                  <w:rStyle w:val="Hyperlink"/>
                </w:rPr>
                <w:t>2025-2031年中国生态农产品行业研究分析与前景趋势预测报告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7253d294240e6" w:history="1">
              <w:r>
                <w:rPr>
                  <w:rStyle w:val="Hyperlink"/>
                </w:rPr>
                <w:t>2025-2031年中国生态农产品行业研究分析与前景趋势预测报告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7253d294240e6" w:history="1">
                <w:r>
                  <w:rPr>
                    <w:rStyle w:val="Hyperlink"/>
                  </w:rPr>
                  <w:t>https://www.20087.com/0/09/ShengTaiNongChanPinShiChangQianJing.html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产品是指在无污染或低干预环境下种植、养殖、采集的各类农副产品，涵盖有机蔬菜、生态肉类、野生菌类、绿色水果、非转基因粮油等多个品类，广泛应用于高端超市、社区团购、电商平台与农旅融合项目。生态农产品强调自然生长、无公害管理与可持续农业实践，符合现代消费者对食品安全、营养价值与生态保护的关注。近年来，随着乡村振兴战略推进与绿色消费意识增强，生态农产品在生产标准化、溯源体系建设与品牌营销策略方面持续优化，部分地区已建立地理标志认证体系、生态农场联盟与冷链直供网络。然而，行业内仍面临认证体系混乱、价格溢价过高、真假辨识困难等问题，影响消费者的信任度与市场秩序。</w:t>
      </w:r>
      <w:r>
        <w:rPr>
          <w:rFonts w:hint="eastAsia"/>
        </w:rPr>
        <w:br/>
      </w:r>
      <w:r>
        <w:rPr>
          <w:rFonts w:hint="eastAsia"/>
        </w:rPr>
        <w:t>　　未来，生态农产品的发展将围绕质量保障体系完善、产业链整合与消费场景多元化展开。随着区块链溯源、遥感监测与AI病虫害识别技术的应用，行业将实现从田间到餐桌的全过程透明化管理，提升产品可信度与流通效率。同时，结合农村电商与直播带货模式，生态农产品还将加快布局产地直供、预售定制与会员农场等新型销售路径，增强用户粘性与品牌忠诚度。此外，在“双碳”目标与农业绿色发展政策推动下，生态农产品也将加速纳入碳汇交易机制与循环农业示范区建设。整体来看，生态农产品将在科技赋能与政策引导的双重驱动下，持续向标准、品牌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7253d294240e6" w:history="1">
        <w:r>
          <w:rPr>
            <w:rStyle w:val="Hyperlink"/>
          </w:rPr>
          <w:t>2025-2031年中国生态农产品行业研究分析与前景趋势预测报告</w:t>
        </w:r>
      </w:hyperlink>
      <w:r>
        <w:rPr>
          <w:rFonts w:hint="eastAsia"/>
        </w:rPr>
        <w:t>》全面梳理了生态农产品产业链，结合市场需求和市场规模等数据，深入剖析生态农产品行业现状。报告详细探讨了生态农产品市场竞争格局，重点关注重点企业及其品牌影响力，并分析了生态农产品价格机制和细分市场特征。通过对生态农产品技术现状及未来方向的评估，报告展望了生态农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生态农产品产业概述</w:t>
      </w:r>
      <w:r>
        <w:rPr>
          <w:rFonts w:hint="eastAsia"/>
        </w:rPr>
        <w:br/>
      </w:r>
      <w:r>
        <w:rPr>
          <w:rFonts w:hint="eastAsia"/>
        </w:rPr>
        <w:t>　　第一节 生态农产品定义与分类</w:t>
      </w:r>
      <w:r>
        <w:rPr>
          <w:rFonts w:hint="eastAsia"/>
        </w:rPr>
        <w:br/>
      </w:r>
      <w:r>
        <w:rPr>
          <w:rFonts w:hint="eastAsia"/>
        </w:rPr>
        <w:t>　　第二节 生态农产品产业链结构及关键环节剖析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生态农产品商业模式与盈利模式解析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生态农产品经济指标与行业评估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全球生态农产品市场发展综述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2019-2024年全球生态农产品市场规模及增长趋势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主要国家与地区生态农产品市场对比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2025-2031年全球生态农产品行业发展趋势与前景预测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国际生态农产品市场发展趋势及对我国启示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二、对我国生态农产品市场的借鉴意义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中国生态农产品行业市场规模分析与预测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生态农产品市场的总体规模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一、2019-2024年生态农产品市场规模变化及趋势分析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二、2025年生态农产品行业市场规模特点</w:t>
      </w:r>
      <w:r>
        <w:rPr>
          <w:rFonts w:hint="eastAsia"/>
        </w:rPr>
        <w:br/>
      </w:r>
      <w:r>
        <w:rPr>
          <w:rFonts w:hint="eastAsia"/>
        </w:rPr>
        <w:t>　　第二节 生态农产品市场规模的构成</w:t>
      </w:r>
      <w:r>
        <w:rPr>
          <w:rFonts w:hint="eastAsia"/>
        </w:rPr>
        <w:br/>
      </w:r>
      <w:r>
        <w:rPr>
          <w:rFonts w:hint="eastAsia"/>
        </w:rPr>
        <w:t>　　　　一、生态农产品客户群体特征与偏好分析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二、不同类型生态农产品市场规模分布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三、各地区生态农产品市场规模差异与特点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生态农产品市场规模的预测与展望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一、未来几年生态农产品市场规模增长预测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国内外生态农产品行业技术差距分析及差距形成的主要原因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生态农产品行业技术发展方向、趋势预测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2019-2024年中国生态农产品行业总体发展与财务状况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2019-2024年生态农产品行业规模情况</w:t>
      </w:r>
      <w:r>
        <w:rPr>
          <w:rFonts w:hint="eastAsia"/>
        </w:rPr>
        <w:br/>
      </w:r>
      <w:r>
        <w:rPr>
          <w:rFonts w:hint="eastAsia"/>
        </w:rPr>
        <w:t>　　　　一、生态农产品行业企业数量规模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二、生态农产品行业从业人员规模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三、生态农产品行业市场敏感性分析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一、生态农产品行业盈利能力</w:t>
      </w:r>
      <w:r>
        <w:rPr>
          <w:rFonts w:hint="eastAsia"/>
        </w:rPr>
        <w:br/>
      </w:r>
      <w:r>
        <w:rPr>
          <w:rFonts w:hint="eastAsia"/>
        </w:rPr>
        <w:t>　　　　二、生态农产品行业偿债能力</w:t>
      </w:r>
      <w:r>
        <w:rPr>
          <w:rFonts w:hint="eastAsia"/>
        </w:rPr>
        <w:br/>
      </w:r>
      <w:r>
        <w:rPr>
          <w:rFonts w:hint="eastAsia"/>
        </w:rPr>
        <w:t>　　　　三、生态农产品行业营运能力</w:t>
      </w:r>
      <w:r>
        <w:rPr>
          <w:rFonts w:hint="eastAsia"/>
        </w:rPr>
        <w:br/>
      </w:r>
      <w:r>
        <w:rPr>
          <w:rFonts w:hint="eastAsia"/>
        </w:rPr>
        <w:t>　　　　四、生态农产品行业发展能力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中国生态农产品行业细分市场调研与机会挖掘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生态农产品细分市场（一）市场调研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生态农产品细分市场（二）市场调研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中国生态农产品行业区域市场调研分析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2019-2024年中国生态农产品行业重点区域调研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一、重点地区（一）生态农产品市场规模与特点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二、重点地区（二）生态农产品市场规模及特点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三、重点地区（三）生态农产品市场规模及特点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四、重点地区（四）生态农产品市场规模及特点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不同区域生态农产品市场的对比与启示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二、生态农产品市场拓展策略与建议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中国生态农产品行业的营销渠道与客户分析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生态农产品行业渠道分析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二、各类渠道对生态农产品行业的影响</w:t>
      </w:r>
      <w:r>
        <w:rPr>
          <w:rFonts w:hint="eastAsia"/>
        </w:rPr>
        <w:br/>
      </w:r>
      <w:r>
        <w:rPr>
          <w:rFonts w:hint="eastAsia"/>
        </w:rPr>
        <w:t>　　　　三、主要生态农产品企业渠道策略研究</w:t>
      </w:r>
      <w:r>
        <w:rPr>
          <w:rFonts w:hint="eastAsia"/>
        </w:rPr>
        <w:br/>
      </w:r>
      <w:r>
        <w:rPr>
          <w:rFonts w:hint="eastAsia"/>
        </w:rPr>
        <w:t>　　第二节 生态农产品行业客户分析与定位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中国生态农产品行业竞争格局及策略选择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生态农产品行业总体市场竞争状况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一、生态农产品行业竞争结构分析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二、生态农产品企业竞争格局与集中度评估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三、生态农产品行业SWOT分析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生态农产品行业重点企业调研分析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生态农产品市场与销售策略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生态农产品品牌战略思考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二、生态农产品行业主管部门、监管体制及相关政策法规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3、生态农产品行业的主要法律、法规和政策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4、2025年生态农产品行业法律法规和政策对行业的影响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二、生态农产品消费者需求分析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一、生态农产品技术的应用与创新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二、生态农产品行业发展的技术趋势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2025-2031年生态农产品行业展趋势预测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2025-2031年生态农产品市场发展前景分析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一、生态农产品市场发展潜力</w:t>
      </w:r>
      <w:r>
        <w:rPr>
          <w:rFonts w:hint="eastAsia"/>
        </w:rPr>
        <w:br/>
      </w:r>
      <w:r>
        <w:rPr>
          <w:rFonts w:hint="eastAsia"/>
        </w:rPr>
        <w:t>　　　　二、生态农产品市场前景分析</w:t>
      </w:r>
      <w:r>
        <w:rPr>
          <w:rFonts w:hint="eastAsia"/>
        </w:rPr>
        <w:br/>
      </w:r>
      <w:r>
        <w:rPr>
          <w:rFonts w:hint="eastAsia"/>
        </w:rPr>
        <w:t>　　　　三、生态农产品细分行业发展前景分析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2025-2031年生态农产品发展趋势预测</w:t>
      </w:r>
      <w:r>
        <w:rPr>
          <w:rFonts w:hint="eastAsia"/>
        </w:rPr>
        <w:br/>
      </w:r>
      <w:r>
        <w:rPr>
          <w:rFonts w:hint="eastAsia"/>
        </w:rPr>
        <w:t>　　　　一、生态农产品发展趋势预测</w:t>
      </w:r>
      <w:r>
        <w:rPr>
          <w:rFonts w:hint="eastAsia"/>
        </w:rPr>
        <w:br/>
      </w:r>
      <w:r>
        <w:rPr>
          <w:rFonts w:hint="eastAsia"/>
        </w:rPr>
        <w:t>　　　　二、生态农产品市场规模预测</w:t>
      </w:r>
      <w:r>
        <w:rPr>
          <w:rFonts w:hint="eastAsia"/>
        </w:rPr>
        <w:br/>
      </w:r>
      <w:r>
        <w:rPr>
          <w:rFonts w:hint="eastAsia"/>
        </w:rPr>
        <w:t>　　　　三、生态农产品细分市场发展趋势预测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未来生态农产品行业挑战与机遇探讨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一、生态农产品行业挑战</w:t>
      </w:r>
      <w:r>
        <w:rPr>
          <w:rFonts w:hint="eastAsia"/>
        </w:rPr>
        <w:br/>
      </w:r>
      <w:r>
        <w:rPr>
          <w:rFonts w:hint="eastAsia"/>
        </w:rPr>
        <w:t>　　　　二、生态农产品行业机遇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生态农产品行业研究结论及建议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对生态农产品行业发展的建议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对生态农产品企业和投资者的建议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生态农产品行业现状</w:t>
      </w:r>
      <w:r>
        <w:rPr>
          <w:rFonts w:hint="eastAsia"/>
        </w:rPr>
        <w:br/>
      </w:r>
      <w:r>
        <w:rPr>
          <w:rFonts w:hint="eastAsia"/>
        </w:rPr>
        <w:t>　　图表 生态农产品行业产业链调研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2019-2024年中国生态农产品行业市场规模情况</w:t>
      </w:r>
      <w:r>
        <w:rPr>
          <w:rFonts w:hint="eastAsia"/>
        </w:rPr>
        <w:br/>
      </w:r>
      <w:r>
        <w:rPr>
          <w:rFonts w:hint="eastAsia"/>
        </w:rPr>
        <w:t>　　图表 生态农产品行业动态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2019-2024年中国生态农产品行业经营效益分析</w:t>
      </w:r>
      <w:r>
        <w:rPr>
          <w:rFonts w:hint="eastAsia"/>
        </w:rPr>
        <w:br/>
      </w:r>
      <w:r>
        <w:rPr>
          <w:rFonts w:hint="eastAsia"/>
        </w:rPr>
        <w:t>　　图表 生态农产品行业竞争对手分析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**地区生态农产品市场规模</w:t>
      </w:r>
      <w:r>
        <w:rPr>
          <w:rFonts w:hint="eastAsia"/>
        </w:rPr>
        <w:br/>
      </w:r>
      <w:r>
        <w:rPr>
          <w:rFonts w:hint="eastAsia"/>
        </w:rPr>
        <w:t>　　图表 **地区生态农产品行业市场需求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**地区生态农产品市场调研</w:t>
      </w:r>
      <w:r>
        <w:rPr>
          <w:rFonts w:hint="eastAsia"/>
        </w:rPr>
        <w:br/>
      </w:r>
      <w:r>
        <w:rPr>
          <w:rFonts w:hint="eastAsia"/>
        </w:rPr>
        <w:t>　　图表 **地区生态农产品行业市场需求分析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**地区生态农产品市场规模</w:t>
      </w:r>
      <w:r>
        <w:rPr>
          <w:rFonts w:hint="eastAsia"/>
        </w:rPr>
        <w:br/>
      </w:r>
      <w:r>
        <w:rPr>
          <w:rFonts w:hint="eastAsia"/>
        </w:rPr>
        <w:t>　　图表 **地区生态农产品行业市场需求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**地区生态农产品市场调研</w:t>
      </w:r>
      <w:r>
        <w:rPr>
          <w:rFonts w:hint="eastAsia"/>
        </w:rPr>
        <w:br/>
      </w:r>
      <w:r>
        <w:rPr>
          <w:rFonts w:hint="eastAsia"/>
        </w:rPr>
        <w:t>　　图表 **地区生态农产品行业市场需求分析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7253d294240e6" w:history="1">
        <w:r>
          <w:rPr>
            <w:rStyle w:val="Hyperlink"/>
          </w:rPr>
          <w:t>2025-2031年中国生态农产品行业研究分析与前景趋势预测报告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7253d294240e6" w:history="1">
        <w:r>
          <w:rPr>
            <w:rStyle w:val="Hyperlink"/>
          </w:rPr>
          <w:t>https://www.20087.com/0/09/ShengTaiNongChanPinShiChangQianJing.html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693b63c064b04" w:history="1">
      <w:r>
        <w:rPr>
          <w:rStyle w:val="Hyperlink"/>
        </w:rPr>
        <w:t>2025-2031年中国生态农产品行业研究分析与前景趋势预测报告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engTaiNongChanPinShiChangQianJing.html" TargetMode="External" Id="Rad17253d2942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engTaiNongChanPinShiChangQianJing.html" TargetMode="External" Id="Rab9693b63c06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2025-07-12T05:37:16Z</dcterms:created>
  <dcterms:modified xsi:type="dcterms:W3CDTF">2025-07-12T06:37:16Z</dcterms:modified>
  <dc:subject>2025-2031年中国生态农产品行业研究分析与前景趋势预测报告</dc:subject>
  <dc:title>2025-2031年中国生态农产品行业研究分析与前景趋势预测报告</dc:title>
  <cp:keywords>2025-2031年中国生态农产品行业研究分析与前景趋势预测报告</cp:keywords>
  <dc:description>2025-2031年中国生态农产品行业研究分析与前景趋势预测报告</dc:description>
</cp:coreProperties>
</file>