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2ca2435c848bb" w:history="1">
              <w:r>
                <w:rPr>
                  <w:rStyle w:val="Hyperlink"/>
                </w:rPr>
                <w:t>中国园林农药行业现状分析与市场前景预测报告（2025-2031年）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2ca2435c848bb" w:history="1">
              <w:r>
                <w:rPr>
                  <w:rStyle w:val="Hyperlink"/>
                </w:rPr>
                <w:t>中国园林农药行业现状分析与市场前景预测报告（2025-2031年）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2ca2435c848bb" w:history="1">
                <w:r>
                  <w:rPr>
                    <w:rStyle w:val="Hyperlink"/>
                  </w:rPr>
                  <w:t>https://www.20087.com/3/09/YuanLinNongYaoShiChangXianZhuangHeQianJing.html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农药作为城市绿化、公园养护及庭院管理中控制病虫害与杂草的关键手段，主要包括杀虫剂、杀菌剂、除草剂及植物生长调节剂，剂型涵盖乳油、可湿性粉剂、水分散粒剂及微胶囊悬浮剂。主流产品强调低毒、低残留与对非靶标生物（如蜜蜂、鸟类）的安全性，部分采用生物源活性成分（如印楝素、多杀菌素）以响应生态友好需求。施药方式正从传统喷雾向精准滴灌、根部缓释及无人机低容量喷雾转型。然而，园林环境靠近人群与水源，农药飘移、误用及抗药性问题仍引发公众健康与生态风险担忧。</w:t>
      </w:r>
      <w:r>
        <w:rPr>
          <w:rFonts w:hint="eastAsia"/>
        </w:rPr>
        <w:br/>
      </w:r>
      <w:r>
        <w:rPr>
          <w:rFonts w:hint="eastAsia"/>
        </w:rPr>
        <w:t>　　未来，园林农药将向精准靶向、生物制剂主导与智能施药系统集成方向发展。RNA干扰（RNAi）农药与微生物菌剂将实现物种特异性防控，大幅降低生态扰动。纳米载体技术可控制活性成分释放速率，提升利用率并减少施用量。智能喷雾机器人结合计算机视觉，可识别杂草或病斑并定点施药，避免全域覆盖。此外，城市绿地将推广“IPM（综合有害生物管理）”体系，以物理、生态与生物手段优先，化学防治为辅。最终，园林农药将从“化学干预工具”升级为“城市生态健康管理组件”，支撑宜居、韧性与生物多样性友好的绿色空间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2ca2435c848bb" w:history="1">
        <w:r>
          <w:rPr>
            <w:rStyle w:val="Hyperlink"/>
          </w:rPr>
          <w:t>中国园林农药行业现状分析与市场前景预测报告（2025-2031年）</w:t>
        </w:r>
      </w:hyperlink>
      <w:r>
        <w:rPr>
          <w:rFonts w:hint="eastAsia"/>
        </w:rPr>
        <w:t>》基于权威数据和调研资料，采用定量与定性相结合的方法，系统分析了园林农药行业的现状和未来趋势。通过对行业的长期跟踪研究，报告提供了清晰的市场分析和趋势预测，帮助投资者更好地理解行业投资价值。同时，结合园林农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园林农药行业概述</w:t>
      </w:r>
      <w:r>
        <w:rPr>
          <w:rFonts w:hint="eastAsia"/>
        </w:rPr>
        <w:br/>
      </w:r>
      <w:r>
        <w:rPr>
          <w:rFonts w:hint="eastAsia"/>
        </w:rPr>
        <w:t>　　第一节 园林农药定义与分类</w:t>
      </w:r>
      <w:r>
        <w:rPr>
          <w:rFonts w:hint="eastAsia"/>
        </w:rPr>
        <w:br/>
      </w:r>
      <w:r>
        <w:rPr>
          <w:rFonts w:hint="eastAsia"/>
        </w:rPr>
        <w:t>　　第二节 园林农药应用领域</w:t>
      </w:r>
      <w:r>
        <w:rPr>
          <w:rFonts w:hint="eastAsia"/>
        </w:rPr>
        <w:br/>
      </w:r>
      <w:r>
        <w:rPr>
          <w:rFonts w:hint="eastAsia"/>
        </w:rPr>
        <w:t>　　第三节 园林农药行业经济指标分析</w:t>
      </w:r>
      <w:r>
        <w:rPr>
          <w:rFonts w:hint="eastAsia"/>
        </w:rPr>
        <w:br/>
      </w:r>
      <w:r>
        <w:rPr>
          <w:rFonts w:hint="eastAsia"/>
        </w:rPr>
        <w:t>　　　　一、园林农药行业赢利性评估</w:t>
      </w:r>
      <w:r>
        <w:rPr>
          <w:rFonts w:hint="eastAsia"/>
        </w:rPr>
        <w:br/>
      </w:r>
      <w:r>
        <w:rPr>
          <w:rFonts w:hint="eastAsia"/>
        </w:rPr>
        <w:t>　　　　二、园林农药行业成长速度分析</w:t>
      </w:r>
      <w:r>
        <w:rPr>
          <w:rFonts w:hint="eastAsia"/>
        </w:rPr>
        <w:br/>
      </w:r>
      <w:r>
        <w:rPr>
          <w:rFonts w:hint="eastAsia"/>
        </w:rPr>
        <w:t>　　　　三、园林农药附加值提升空间探讨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四、园林农药行业进入壁垒分析</w:t>
      </w:r>
      <w:r>
        <w:rPr>
          <w:rFonts w:hint="eastAsia"/>
        </w:rPr>
        <w:br/>
      </w:r>
      <w:r>
        <w:rPr>
          <w:rFonts w:hint="eastAsia"/>
        </w:rPr>
        <w:t>　　　　五、园林农药行业风险性评估</w:t>
      </w:r>
      <w:r>
        <w:rPr>
          <w:rFonts w:hint="eastAsia"/>
        </w:rPr>
        <w:br/>
      </w:r>
      <w:r>
        <w:rPr>
          <w:rFonts w:hint="eastAsia"/>
        </w:rPr>
        <w:t>　　　　六、园林农药行业周期性分析</w:t>
      </w:r>
      <w:r>
        <w:rPr>
          <w:rFonts w:hint="eastAsia"/>
        </w:rPr>
        <w:br/>
      </w:r>
      <w:r>
        <w:rPr>
          <w:rFonts w:hint="eastAsia"/>
        </w:rPr>
        <w:t>　　　　七、园林农药行业竞争程度指标</w:t>
      </w:r>
      <w:r>
        <w:rPr>
          <w:rFonts w:hint="eastAsia"/>
        </w:rPr>
        <w:br/>
      </w:r>
      <w:r>
        <w:rPr>
          <w:rFonts w:hint="eastAsia"/>
        </w:rPr>
        <w:t>　　　　八、园林农药行业成熟度综合分析</w:t>
      </w:r>
      <w:r>
        <w:rPr>
          <w:rFonts w:hint="eastAsia"/>
        </w:rPr>
        <w:br/>
      </w:r>
      <w:r>
        <w:rPr>
          <w:rFonts w:hint="eastAsia"/>
        </w:rPr>
        <w:t>　　第四节 园林农药产业链及经营模式分析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三、园林农药销售模式与渠道策略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全球园林农药市场发展分析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2024-2025年全球园林农药行业发展分析</w:t>
      </w:r>
      <w:r>
        <w:rPr>
          <w:rFonts w:hint="eastAsia"/>
        </w:rPr>
        <w:br/>
      </w:r>
      <w:r>
        <w:rPr>
          <w:rFonts w:hint="eastAsia"/>
        </w:rPr>
        <w:t>　　　　一、全球园林农药行业市场规模与趋势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二、全球园林农药行业发展特点</w:t>
      </w:r>
      <w:r>
        <w:rPr>
          <w:rFonts w:hint="eastAsia"/>
        </w:rPr>
        <w:br/>
      </w:r>
      <w:r>
        <w:rPr>
          <w:rFonts w:hint="eastAsia"/>
        </w:rPr>
        <w:t>　　　　三、全球园林农药行业竞争格局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主要国家与地区园林农药市场分析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2025-2031年全球园林农药行业发展趋势与前景预测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一、园林农药行业发展趋势</w:t>
      </w:r>
      <w:r>
        <w:rPr>
          <w:rFonts w:hint="eastAsia"/>
        </w:rPr>
        <w:br/>
      </w:r>
      <w:r>
        <w:rPr>
          <w:rFonts w:hint="eastAsia"/>
        </w:rPr>
        <w:t>　　　　二、园林农药行业发展潜力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中国园林农药行业市场分析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2024-2025年园林农药产能与投资动态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一、国内园林农药产能现状与利用效率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二、园林农药产能扩张与投资动态分析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2025-2031年园林农药行业产量统计与趋势预测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一、2019-2024年园林农药行业产量与增长趋势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1、2019-2024年园林农药产量及增长趋势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2、2019-2024年园林农药细分产品产量及份额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二、园林农药产量影响因素分析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三、2025-2031年园林农药产量预测</w:t>
      </w:r>
      <w:r>
        <w:rPr>
          <w:rFonts w:hint="eastAsia"/>
        </w:rPr>
        <w:br/>
      </w:r>
      <w:r>
        <w:rPr>
          <w:rFonts w:hint="eastAsia"/>
        </w:rPr>
        <w:t>　　第三节 2025-2031年园林农药市场需求与销售分析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一、2024-2025年园林农药行业需求现状</w:t>
      </w:r>
      <w:r>
        <w:rPr>
          <w:rFonts w:hint="eastAsia"/>
        </w:rPr>
        <w:br/>
      </w:r>
      <w:r>
        <w:rPr>
          <w:rFonts w:hint="eastAsia"/>
        </w:rPr>
        <w:t>　　　　二、园林农药客户群体与需求特点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三、2019-2024年园林农药行业销售规模分析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四、2025-2031年园林农药市场增长潜力与规模预测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2024-2025年园林农药行业技术发展现状及趋势分析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国内外园林农药行业技术差距分析及差距形成的主要原因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园林农药行业技术发展方向、趋势预测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中国园林农药细分市场分析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一、2024-2025年园林农药主要细分产品市场现状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园林农药价格机制与竞争策略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一、2019-2024年园林农药市场价格走势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园林农药定价策略与方法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2025-2031年园林农药价格竞争态势与趋势预测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中国园林农药行业重点区域市场研究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2024-2025年重点区域园林农药市场发展概况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三、2025-2031年园林农药行业发展潜力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三、2025-2031年园林农药行业发展潜力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三、2025-2031年园林农药行业发展潜力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三、2025-2031年园林农药行业发展潜力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三、2025-2031年园林农药行业发展潜力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2019-2024年中国园林农药行业进出口情况分析</w:t>
      </w:r>
      <w:r>
        <w:rPr>
          <w:rFonts w:hint="eastAsia"/>
        </w:rPr>
        <w:br/>
      </w:r>
      <w:r>
        <w:rPr>
          <w:rFonts w:hint="eastAsia"/>
        </w:rPr>
        <w:t>　　第一节 园林农药行业进口规模与来源分析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一、2019-2024年园林农药进口规模分析</w:t>
      </w:r>
      <w:r>
        <w:rPr>
          <w:rFonts w:hint="eastAsia"/>
        </w:rPr>
        <w:br/>
      </w:r>
      <w:r>
        <w:rPr>
          <w:rFonts w:hint="eastAsia"/>
        </w:rPr>
        <w:t>　　　　二、园林农药主要进口来源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园林农药行业出口规模与目的地分析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一、2019-2024年园林农药出口规模分析</w:t>
      </w:r>
      <w:r>
        <w:rPr>
          <w:rFonts w:hint="eastAsia"/>
        </w:rPr>
        <w:br/>
      </w:r>
      <w:r>
        <w:rPr>
          <w:rFonts w:hint="eastAsia"/>
        </w:rPr>
        <w:t>　　　　二、园林农药主要出口目的地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2019-2024年中国园林农药总体规模与财务指标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中国园林农药行业总体规模分析</w:t>
      </w:r>
      <w:r>
        <w:rPr>
          <w:rFonts w:hint="eastAsia"/>
        </w:rPr>
        <w:br/>
      </w:r>
      <w:r>
        <w:rPr>
          <w:rFonts w:hint="eastAsia"/>
        </w:rPr>
        <w:t>　　　　一、园林农药企业数量与结构</w:t>
      </w:r>
      <w:r>
        <w:rPr>
          <w:rFonts w:hint="eastAsia"/>
        </w:rPr>
        <w:br/>
      </w:r>
      <w:r>
        <w:rPr>
          <w:rFonts w:hint="eastAsia"/>
        </w:rPr>
        <w:t>　　　　二、园林农药从业人员规模</w:t>
      </w:r>
      <w:r>
        <w:rPr>
          <w:rFonts w:hint="eastAsia"/>
        </w:rPr>
        <w:br/>
      </w:r>
      <w:r>
        <w:rPr>
          <w:rFonts w:hint="eastAsia"/>
        </w:rPr>
        <w:t>　　　　三、园林农药行业资产状况</w:t>
      </w:r>
      <w:r>
        <w:rPr>
          <w:rFonts w:hint="eastAsia"/>
        </w:rPr>
        <w:br/>
      </w:r>
      <w:r>
        <w:rPr>
          <w:rFonts w:hint="eastAsia"/>
        </w:rPr>
        <w:t>　　第二节 中国园林农药行业财务指标总体分析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园林农药行业重点企业经营状况分析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园林农药重点企业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园林农药领先企业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园林农药标杆企业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园林农药代表企业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园林农药龙头企业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园林农药重点企业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中国园林农药行业竞争格局分析</w:t>
      </w:r>
      <w:r>
        <w:rPr>
          <w:rFonts w:hint="eastAsia"/>
        </w:rPr>
        <w:br/>
      </w:r>
      <w:r>
        <w:rPr>
          <w:rFonts w:hint="eastAsia"/>
        </w:rPr>
        <w:t>　　第一节 园林农药行业竞争格局总览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2024-2025年园林农药行业竞争力分析</w:t>
      </w:r>
      <w:r>
        <w:rPr>
          <w:rFonts w:hint="eastAsia"/>
        </w:rPr>
        <w:br/>
      </w:r>
      <w:r>
        <w:rPr>
          <w:rFonts w:hint="eastAsia"/>
        </w:rPr>
        <w:t>　　　　一、园林农药供应商议价能力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四、园林农药替代品威胁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2019-2024年园林农药行业企业并购活动分析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2024-2025年园林农药行业会展与招投标活动分析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一、园林农药行业会展活动及其市场影响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2025年中国园林农药企业发展策略分析</w:t>
      </w:r>
      <w:r>
        <w:rPr>
          <w:rFonts w:hint="eastAsia"/>
        </w:rPr>
        <w:br/>
      </w:r>
      <w:r>
        <w:rPr>
          <w:rFonts w:hint="eastAsia"/>
        </w:rPr>
        <w:t>　　第一节 园林农药市场策略分析</w:t>
      </w:r>
      <w:r>
        <w:rPr>
          <w:rFonts w:hint="eastAsia"/>
        </w:rPr>
        <w:br/>
      </w:r>
      <w:r>
        <w:rPr>
          <w:rFonts w:hint="eastAsia"/>
        </w:rPr>
        <w:t>　　　　一、园林农药市场定位与拓展策略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二、园林农药市场细分与目标客户</w:t>
      </w:r>
      <w:r>
        <w:rPr>
          <w:rFonts w:hint="eastAsia"/>
        </w:rPr>
        <w:br/>
      </w:r>
      <w:r>
        <w:rPr>
          <w:rFonts w:hint="eastAsia"/>
        </w:rPr>
        <w:t>　　第二节 园林农药销售策略分析</w:t>
      </w:r>
      <w:r>
        <w:rPr>
          <w:rFonts w:hint="eastAsia"/>
        </w:rPr>
        <w:br/>
      </w:r>
      <w:r>
        <w:rPr>
          <w:rFonts w:hint="eastAsia"/>
        </w:rPr>
        <w:t>　　　　一、园林农药销售渠道与网络建设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提高园林农药企业竞争力建议</w:t>
      </w:r>
      <w:r>
        <w:rPr>
          <w:rFonts w:hint="eastAsia"/>
        </w:rPr>
        <w:br/>
      </w:r>
      <w:r>
        <w:rPr>
          <w:rFonts w:hint="eastAsia"/>
        </w:rPr>
        <w:t>　　　　一、园林农药技术创新与管理优化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园林农药品牌战略思考</w:t>
      </w:r>
      <w:r>
        <w:rPr>
          <w:rFonts w:hint="eastAsia"/>
        </w:rPr>
        <w:br/>
      </w:r>
      <w:r>
        <w:rPr>
          <w:rFonts w:hint="eastAsia"/>
        </w:rPr>
        <w:t>　　　　一、园林农药品牌建设与维护</w:t>
      </w:r>
      <w:r>
        <w:rPr>
          <w:rFonts w:hint="eastAsia"/>
        </w:rPr>
        <w:br/>
      </w:r>
      <w:r>
        <w:rPr>
          <w:rFonts w:hint="eastAsia"/>
        </w:rPr>
        <w:t>　　　　二、园林农药品牌影响力与市场竞争力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中国园林农药行业风险与对策</w:t>
      </w:r>
      <w:r>
        <w:rPr>
          <w:rFonts w:hint="eastAsia"/>
        </w:rPr>
        <w:br/>
      </w:r>
      <w:r>
        <w:rPr>
          <w:rFonts w:hint="eastAsia"/>
        </w:rPr>
        <w:t>　　第一节 园林农药行业SWOT分析</w:t>
      </w:r>
      <w:r>
        <w:rPr>
          <w:rFonts w:hint="eastAsia"/>
        </w:rPr>
        <w:br/>
      </w:r>
      <w:r>
        <w:rPr>
          <w:rFonts w:hint="eastAsia"/>
        </w:rPr>
        <w:t>　　　　一、园林农药行业优势分析</w:t>
      </w:r>
      <w:r>
        <w:rPr>
          <w:rFonts w:hint="eastAsia"/>
        </w:rPr>
        <w:br/>
      </w:r>
      <w:r>
        <w:rPr>
          <w:rFonts w:hint="eastAsia"/>
        </w:rPr>
        <w:t>　　　　二、园林农药行业劣势分析</w:t>
      </w:r>
      <w:r>
        <w:rPr>
          <w:rFonts w:hint="eastAsia"/>
        </w:rPr>
        <w:br/>
      </w:r>
      <w:r>
        <w:rPr>
          <w:rFonts w:hint="eastAsia"/>
        </w:rPr>
        <w:t>　　　　三、园林农药市场机会探索</w:t>
      </w:r>
      <w:r>
        <w:rPr>
          <w:rFonts w:hint="eastAsia"/>
        </w:rPr>
        <w:br/>
      </w:r>
      <w:r>
        <w:rPr>
          <w:rFonts w:hint="eastAsia"/>
        </w:rPr>
        <w:t>　　　　四、园林农药市场威胁评估</w:t>
      </w:r>
      <w:r>
        <w:rPr>
          <w:rFonts w:hint="eastAsia"/>
        </w:rPr>
        <w:br/>
      </w:r>
      <w:r>
        <w:rPr>
          <w:rFonts w:hint="eastAsia"/>
        </w:rPr>
        <w:t>　　第二节 园林农药行业风险及对策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2025-2031年中国园林农药行业前景与发展趋势</w:t>
      </w:r>
      <w:r>
        <w:rPr>
          <w:rFonts w:hint="eastAsia"/>
        </w:rPr>
        <w:br/>
      </w:r>
      <w:r>
        <w:rPr>
          <w:rFonts w:hint="eastAsia"/>
        </w:rPr>
        <w:t>　　第一节 园林农药行业发展环境分析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2025-2031年园林农药行业发展趋势与方向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一、园林农药行业发展方向预测</w:t>
      </w:r>
      <w:r>
        <w:rPr>
          <w:rFonts w:hint="eastAsia"/>
        </w:rPr>
        <w:br/>
      </w:r>
      <w:r>
        <w:rPr>
          <w:rFonts w:hint="eastAsia"/>
        </w:rPr>
        <w:t>　　　　二、园林农药发展趋势分析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2025-2031年园林农药行业发展潜力与机遇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一、园林农药市场发展潜力评估</w:t>
      </w:r>
      <w:r>
        <w:rPr>
          <w:rFonts w:hint="eastAsia"/>
        </w:rPr>
        <w:br/>
      </w:r>
      <w:r>
        <w:rPr>
          <w:rFonts w:hint="eastAsia"/>
        </w:rPr>
        <w:t>　　　　二、园林农药新兴市场与机遇探索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园林农药行业研究结论与建议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(中:智林)园林农药行业发展建议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园林农药行业历程</w:t>
      </w:r>
      <w:r>
        <w:rPr>
          <w:rFonts w:hint="eastAsia"/>
        </w:rPr>
        <w:br/>
      </w:r>
      <w:r>
        <w:rPr>
          <w:rFonts w:hint="eastAsia"/>
        </w:rPr>
        <w:t>　　图表 园林农药行业生命周期</w:t>
      </w:r>
      <w:r>
        <w:rPr>
          <w:rFonts w:hint="eastAsia"/>
        </w:rPr>
        <w:br/>
      </w:r>
      <w:r>
        <w:rPr>
          <w:rFonts w:hint="eastAsia"/>
        </w:rPr>
        <w:t>　　图表 园林农药行业产业链分析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2019-2024年中国园林农药行业市场规模及增长情况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2019-2024年园林农药行业市场容量分析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2019-2024年中国园林农药行业产能统计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2019-2024年中国园林农药行业产量及增长趋势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2019-2024年中国园林农药市场需求量及增速统计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2024年中国园林农药行业需求领域分布格局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2019-2024年中国园林农药行业销售收入分析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2019-2024年中国园林农药行业盈利情况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2019-2024年中国园林农药行业利润总额统计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2019-2024年中国园林农药进口数量分析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2019-2024年中国园林农药进口金额分析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2019-2024年中国园林农药出口数量分析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2019-2024年中国园林农药出口金额分析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2024年中国园林农药进口国家及地区分析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2024年中国园林农药出口国家及地区分析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2019-2024年中国园林农药行业企业数量情况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2019-2024年中国园林农药行业企业平均规模情况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园林农药重点企业（一）盈利能力情况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园林农药重点企业（二）盈利能力情况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园林农药企业信息</w:t>
      </w:r>
      <w:r>
        <w:rPr>
          <w:rFonts w:hint="eastAsia"/>
        </w:rPr>
        <w:br/>
      </w:r>
      <w:r>
        <w:rPr>
          <w:rFonts w:hint="eastAsia"/>
        </w:rPr>
        <w:t>　　图表 园林农药企业经营情况分析</w:t>
      </w:r>
      <w:r>
        <w:rPr>
          <w:rFonts w:hint="eastAsia"/>
        </w:rPr>
        <w:br/>
      </w:r>
      <w:r>
        <w:rPr>
          <w:rFonts w:hint="eastAsia"/>
        </w:rPr>
        <w:t>　　图表 园林农药重点企业（三）主要经济指标情况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园林农药重点企业（三）盈利能力情况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2025-2031年中国园林农药行业产量预测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2025-2031年中国园林农药市场需求量预测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2025-2031年中国园林农药行业供需平衡预测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2025-2031年中国园林农药行业市场容量预测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2025-2031年中国园林农药行业市场规模预测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2025-2031年中国园林农药发展趋势预测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2ca2435c848bb" w:history="1">
        <w:r>
          <w:rPr>
            <w:rStyle w:val="Hyperlink"/>
          </w:rPr>
          <w:t>中国园林农药行业现状分析与市场前景预测报告（2025-2031年）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2ca2435c848bb" w:history="1">
        <w:r>
          <w:rPr>
            <w:rStyle w:val="Hyperlink"/>
          </w:rPr>
          <w:t>https://www.20087.com/3/09/YuanLinNongYaoShiChangXianZhuangHeQianJing.html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热点：绿化养护常用农药、园林农药有哪些厂家、农药大全、园林农药喷洒车、农药批发、园林农药品牌、园林绿化常用农药一览表、园林农药配方、灭草烂根的除草剂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267de7cbb4ad5" w:history="1">
      <w:r>
        <w:rPr>
          <w:rStyle w:val="Hyperlink"/>
        </w:rPr>
        <w:t>中国园林农药行业现状分析与市场前景预测报告（2025-2031年）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uanLinNongYaoShiChangXianZhuangHeQianJing.html" TargetMode="External" Id="R34a2ca2435c8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uanLinNongYaoShiChangXianZhuangHeQianJing.html" TargetMode="External" Id="Raf1267de7cbb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2025-11-03T06:14:36Z</dcterms:created>
  <dcterms:modified xsi:type="dcterms:W3CDTF">2025-11-03T07:14:36Z</dcterms:modified>
  <dc:subject>中国园林农药行业现状分析与市场前景预测报告（2025-2031年）</dc:subject>
  <dc:title>中国园林农药行业现状分析与市场前景预测报告（2025-2031年）</dc:title>
  <cp:keywords>中国园林农药行业现状分析与市场前景预测报告（2025-2031年）</cp:keywords>
  <dc:description>中国园林农药行业现状分析与市场前景预测报告（2025-2031年）</dc:description>
</cp:coreProperties>
</file>