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d91dd27d407a" w:history="1">
              <w:r>
                <w:rPr>
                  <w:rStyle w:val="Hyperlink"/>
                </w:rPr>
                <w:t>中国棉杆市场深度剖析及发展前景分析报告（2023-2029年）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d91dd27d407a" w:history="1">
              <w:r>
                <w:rPr>
                  <w:rStyle w:val="Hyperlink"/>
                </w:rPr>
                <w:t>中国棉杆市场深度剖析及发展前景分析报告（2023-2029年）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5d91dd27d407a" w:history="1">
                <w:r>
                  <w:rPr>
                    <w:rStyle w:val="Hyperlink"/>
                  </w:rPr>
                  <w:t>https://www.20087.com/5/09/MianGanShiChangQianJing.html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杆是棉花植株收获后的残留部分，长期以来被视为农业废弃物，但在现代农业和循环经济理念下，棉杆的价值逐渐被重新认识。随着生物质能源和环保材料的发展，棉杆作为一种可再生资源，开始被用于生产生物燃料、有机肥料、动物饲料以及生物质材料等。现代棉杆利用技术不仅提高了资源的综合利用效率，还通过改进种植技术和采收工艺，减少了棉杆在田间的残留量，降低了环境污染。</w:t>
      </w:r>
      <w:r>
        <w:rPr>
          <w:rFonts w:hint="eastAsia"/>
        </w:rPr>
        <w:br/>
      </w:r>
      <w:r>
        <w:rPr>
          <w:rFonts w:hint="eastAsia"/>
        </w:rPr>
        <w:t>　　未来，棉杆的发展将更加注重多元利用和高附加值转化。一方面，通过技术创新，开发出更多高附加值的产品，如生物质炭、生物塑料等，以提高棉杆的经济价值；另一方面，通过优化棉杆的收集和处理工艺，提高其作为原料的品质和稳定性，为下游产业提供可靠的原材料来源。此外，随着可持续发展理念的普及，棉杆将更多地被用于生态修复项目，如土壤改良、防风固沙等。同时，为了提高棉杆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5d91dd27d407a" w:history="1">
        <w:r>
          <w:rPr>
            <w:rStyle w:val="Hyperlink"/>
          </w:rPr>
          <w:t>中国棉杆市场深度剖析及发展前景分析报告（2023-2029年）</w:t>
        </w:r>
      </w:hyperlink>
      <w:r>
        <w:rPr>
          <w:rFonts w:hint="eastAsia"/>
        </w:rPr>
        <w:t>》依托多年来对棉杆行业的监测研究，结合棉杆行业历年供需关系变化规律、棉杆产品消费结构、应用领域、棉杆市场发展环境、棉杆相关政策扶持等，对棉杆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a5d91dd27d407a" w:history="1">
        <w:r>
          <w:rPr>
            <w:rStyle w:val="Hyperlink"/>
          </w:rPr>
          <w:t>中国棉杆市场深度剖析及发展前景分析报告（2023-2029年）</w:t>
        </w:r>
      </w:hyperlink>
      <w:r>
        <w:rPr>
          <w:rFonts w:hint="eastAsia"/>
        </w:rPr>
        <w:t>还向投资人全面的呈现了棉杆重点企业和棉杆行业相关项目现状、棉杆未来发展潜力，棉杆投资进入机会、棉杆风险控制、以及应对风险对策。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一、棉杆的定义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棉杆产品细分及特性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棉杆行业全球市场概况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2022-2023年全球棉杆行业市场概况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2022-2023年全球主要区域棉杆行业市场概况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2023-2029年全球棉杆行业市场趋势预测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棉杆行业中国市场环境分析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中国棉杆行业整体市场环境分析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一、棉杆行业整体市场状况</w:t>
      </w:r>
      <w:r>
        <w:rPr>
          <w:rFonts w:hint="eastAsia"/>
        </w:rPr>
        <w:br/>
      </w:r>
      <w:r>
        <w:rPr>
          <w:rFonts w:hint="eastAsia"/>
        </w:rPr>
        <w:t>　　　　二、棉杆行业国家政策环境分析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2018-2023年中国棉杆行业总体发展状况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中国棉杆行业规模情况分析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一、中国棉杆行业整体规模状况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二、中国棉杆行业区域概况</w:t>
      </w:r>
      <w:r>
        <w:rPr>
          <w:rFonts w:hint="eastAsia"/>
        </w:rPr>
        <w:br/>
      </w:r>
      <w:r>
        <w:rPr>
          <w:rFonts w:hint="eastAsia"/>
        </w:rPr>
        <w:t>　　第二节 中国棉杆行业产销状况分析</w:t>
      </w:r>
      <w:r>
        <w:rPr>
          <w:rFonts w:hint="eastAsia"/>
        </w:rPr>
        <w:br/>
      </w:r>
      <w:r>
        <w:rPr>
          <w:rFonts w:hint="eastAsia"/>
        </w:rPr>
        <w:t>　　　　一、棉杆生产规模分析</w:t>
      </w:r>
      <w:r>
        <w:rPr>
          <w:rFonts w:hint="eastAsia"/>
        </w:rPr>
        <w:br/>
      </w:r>
      <w:r>
        <w:rPr>
          <w:rFonts w:hint="eastAsia"/>
        </w:rPr>
        <w:t>　　　　二、棉杆销售规模分析</w:t>
      </w:r>
      <w:r>
        <w:rPr>
          <w:rFonts w:hint="eastAsia"/>
        </w:rPr>
        <w:br/>
      </w:r>
      <w:r>
        <w:rPr>
          <w:rFonts w:hint="eastAsia"/>
        </w:rPr>
        <w:t>　　　　三、棉杆产销驱动因素分析</w:t>
      </w:r>
      <w:r>
        <w:rPr>
          <w:rFonts w:hint="eastAsia"/>
        </w:rPr>
        <w:br/>
      </w:r>
      <w:r>
        <w:rPr>
          <w:rFonts w:hint="eastAsia"/>
        </w:rPr>
        <w:t>　　第三节 中国棉杆行业产品价格分析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一、2018-2023年棉杆行业产品价格回顾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二、2023-2029年棉杆行业产品价格趋势预测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三、影响棉杆价格波动的因素分析及应对策略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中国棉杆行业重点区域运行分析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2018-2023年中国棉杆行业进出口市场分析</w:t>
      </w:r>
      <w:r>
        <w:rPr>
          <w:rFonts w:hint="eastAsia"/>
        </w:rPr>
        <w:br/>
      </w:r>
      <w:r>
        <w:rPr>
          <w:rFonts w:hint="eastAsia"/>
        </w:rPr>
        <w:t>　　第一节 棉杆产品进出口市场分析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2018-2023年棉杆产品进出口数据分析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2023-2029年棉杆产品进出口预测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上下游发展及对棉杆行业的影响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二、上游原材料价格变化对棉杆行业产品的影响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中国棉杆行业重点企业分析</w:t>
      </w:r>
      <w:r>
        <w:rPr>
          <w:rFonts w:hint="eastAsia"/>
        </w:rPr>
        <w:br/>
      </w:r>
      <w:r>
        <w:rPr>
          <w:rFonts w:hint="eastAsia"/>
        </w:rPr>
        <w:t>　　第一节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棉杆行业投资机会、价值分析及建议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棉杆行业投资现状</w:t>
      </w:r>
      <w:r>
        <w:rPr>
          <w:rFonts w:hint="eastAsia"/>
        </w:rPr>
        <w:br/>
      </w:r>
      <w:r>
        <w:rPr>
          <w:rFonts w:hint="eastAsia"/>
        </w:rPr>
        <w:t>　　第二节 棉杆行业投资机会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棉杆进入壁垒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棉杆投资风险分析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2023-2029年棉杆市场综合预测及展望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影响中国棉杆行业经济发展的主要因素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“十三五”规划关于棉杆行业的解读</w:t>
      </w:r>
      <w:r>
        <w:rPr>
          <w:rFonts w:hint="eastAsia"/>
        </w:rPr>
        <w:br/>
      </w:r>
      <w:r>
        <w:rPr>
          <w:rFonts w:hint="eastAsia"/>
        </w:rPr>
        <w:t>　　第四节 棉杆行业2023-2029年市场规模及产销量预测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[^中^智^林]棉杆行业研究结论及建议</w:t>
      </w:r>
      <w:r>
        <w:rPr>
          <w:rFonts w:hint="eastAsia"/>
        </w:rPr>
        <w:br/>
      </w:r>
      <w:r>
        <w:rPr>
          <w:rFonts w:hint="eastAsia"/>
        </w:rPr>
        <w:t>　　　　一、棉杆行业机会与风险</w:t>
      </w:r>
      <w:r>
        <w:rPr>
          <w:rFonts w:hint="eastAsia"/>
        </w:rPr>
        <w:br/>
      </w:r>
      <w:r>
        <w:rPr>
          <w:rFonts w:hint="eastAsia"/>
        </w:rPr>
        <w:t>　　　　二、棉杆竞争优势与劣势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d91dd27d407a" w:history="1">
        <w:r>
          <w:rPr>
            <w:rStyle w:val="Hyperlink"/>
          </w:rPr>
          <w:t>中国棉杆市场深度剖析及发展前景分析报告（2023-2029年）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5d91dd27d407a" w:history="1">
        <w:r>
          <w:rPr>
            <w:rStyle w:val="Hyperlink"/>
          </w:rPr>
          <w:t>https://www.20087.com/5/09/MianGanShiChangQianJing.html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30d49bfb4df1" w:history="1">
      <w:r>
        <w:rPr>
          <w:rStyle w:val="Hyperlink"/>
        </w:rPr>
        <w:t>中国棉杆市场深度剖析及发展前景分析报告（2023-2029年）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ianGanShiChangQianJing.html" TargetMode="External" Id="R6fa5d91dd27d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ianGanShiChangQianJing.html" TargetMode="External" Id="Rdc5830d49bf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2023-02-06T06:30:00Z</dcterms:created>
  <dcterms:modified xsi:type="dcterms:W3CDTF">2023-02-06T07:30:00Z</dcterms:modified>
  <dc:subject>中国棉杆市场深度剖析及发展前景分析报告（2023-2029年）</dc:subject>
  <dc:title>中国棉杆市场深度剖析及发展前景分析报告（2023-2029年）</dc:title>
  <cp:keywords>中国棉杆市场深度剖析及发展前景分析报告（2023-2029年）</cp:keywords>
  <dc:description>中国棉杆市场深度剖析及发展前景分析报告（2023-2029年）</dc:description>
</cp:coreProperties>
</file>