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cc8e1aad04090" w:history="1">
              <w:r>
                <w:rPr>
                  <w:rStyle w:val="Hyperlink"/>
                </w:rPr>
                <w:t>中国电动自行车电池行业全面调研及发展趋势分析报告（2025-2031年）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cc8e1aad04090" w:history="1">
              <w:r>
                <w:rPr>
                  <w:rStyle w:val="Hyperlink"/>
                </w:rPr>
                <w:t>中国电动自行车电池行业全面调研及发展趋势分析报告（2025-2031年）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cc8e1aad04090" w:history="1">
                <w:r>
                  <w:rPr>
                    <w:rStyle w:val="Hyperlink"/>
                  </w:rPr>
                  <w:t>https://www.20087.com/7/79/DianDongZiXingCheDianChiFaZhanQuShiBaoGao.html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电池市场近年来在全球范围内呈现出快速增长的态势，得益于电动自行车普及率的提高和绿色出行理念的推广。锂离子电池因其高能量密度、长寿命等优点，逐渐成为电动自行车电池的主流选择。然而，电池成本、充电基础设施不足、续航里程焦虑等问题，仍需行业共同努力解决。</w:t>
      </w:r>
      <w:r>
        <w:rPr>
          <w:rFonts w:hint="eastAsia"/>
        </w:rPr>
        <w:br/>
      </w:r>
      <w:r>
        <w:rPr>
          <w:rFonts w:hint="eastAsia"/>
        </w:rPr>
        <w:t>　　未来，电动自行车电池行业将更加注重技术创新和基础设施建设。一方面，通过优化电池化学体系、提高电池管理系统（BMS）的智能化水平，提升电池性能，降低生产成本；另一方面，加强充电设施建设，如快充站、换电站等，缓解用户续航焦虑，提升电动自行车的使用便利性。此外，随着无线充电、电池租赁等新型商业模式的探索，电动自行车电池市场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cc8e1aad04090" w:history="1">
        <w:r>
          <w:rPr>
            <w:rStyle w:val="Hyperlink"/>
          </w:rPr>
          <w:t>中国电动自行车电池行业全面调研及发展趋势分析报告（2025-2031年）</w:t>
        </w:r>
      </w:hyperlink>
      <w:r>
        <w:rPr>
          <w:rFonts w:hint="eastAsia"/>
        </w:rPr>
        <w:t>》系统分析了电动自行车电池行业的市场规模、市场需求及价格波动，深入探讨了电动自行车电池产业链关键环节及各细分市场特点。报告基于权威数据，科学预测了电动自行车电池市场前景与发展趋势，同时评估了电动自行车电池重点企业的经营状况，包括品牌影响力、市场集中度及竞争格局。通过SWOT分析，报告揭示了电动自行车电池行业面临的风险与机遇，为电动自行车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2025年电动自行车电池行业发展综述</w:t>
      </w:r>
      <w:r>
        <w:rPr>
          <w:rFonts w:hint="eastAsia"/>
        </w:rPr>
        <w:br/>
      </w:r>
      <w:r>
        <w:rPr>
          <w:rFonts w:hint="eastAsia"/>
        </w:rPr>
        <w:t>　　第一节 电动自行车电池行业界定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电动自行车电池行业发展成熟度分析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2025-2031年中国电动自行车电池企业PEST（环境）分析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电动自行车电池行业生产技术分析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电动自行车电池行业生产技术发展现状</w:t>
      </w:r>
      <w:r>
        <w:rPr>
          <w:rFonts w:hint="eastAsia"/>
        </w:rPr>
        <w:br/>
      </w:r>
      <w:r>
        <w:rPr>
          <w:rFonts w:hint="eastAsia"/>
        </w:rPr>
        <w:t>　　第二节 电动自行车电池行业产品生产工艺特点或流程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电动自行车电池行业生产技术发展趋势分析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2025年中国电动自行车电池企业发展情况分析</w:t>
      </w:r>
      <w:r>
        <w:rPr>
          <w:rFonts w:hint="eastAsia"/>
        </w:rPr>
        <w:br/>
      </w:r>
      <w:r>
        <w:rPr>
          <w:rFonts w:hint="eastAsia"/>
        </w:rPr>
        <w:t>　　第一节 中国电动自行车电池企业发展分析</w:t>
      </w:r>
      <w:r>
        <w:rPr>
          <w:rFonts w:hint="eastAsia"/>
        </w:rPr>
        <w:br/>
      </w:r>
      <w:r>
        <w:rPr>
          <w:rFonts w:hint="eastAsia"/>
        </w:rPr>
        <w:t>　　　　一、2025年电动自行车电池企业运行情况及特点分析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二、2025年电动自行车电池企业投资情况分析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三、中国电动自行车电池企业产品结构分析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四、中国电动自行车电池企业与宏观经济相关性分析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2025年中国电动自行车电池市场供需调查分析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2025年中国电动自行车电池市场供给分析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2025年中国电动自行车电池市场需求分析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2025年中国电动自行车电池市场特征分析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一、2025年中国电动自行车电池产品特征分析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二、2025年中国电动自行车电池价格特征分析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三、2025年中国电动自行车电池渠道特征</w:t>
      </w:r>
      <w:r>
        <w:rPr>
          <w:rFonts w:hint="eastAsia"/>
        </w:rPr>
        <w:br/>
      </w:r>
      <w:r>
        <w:rPr>
          <w:rFonts w:hint="eastAsia"/>
        </w:rPr>
        <w:t>　　　　四、2025年中国电动自行车电池购买特征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2025年电动自行车电池企业市场竞争格局分析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2025年中国电动自行车电池企业集中度分析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2025年中国电动自行车电池企业规模经济情况分析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2025年中国电动自行车电池企业格局以及竞争态势分析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2025年中国电动自行车电池企业主要优势企业竞争力综合评价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电动自行车电池企业主要竞争对手分析</w:t>
      </w:r>
      <w:r>
        <w:rPr>
          <w:rFonts w:hint="eastAsia"/>
        </w:rPr>
        <w:br/>
      </w:r>
      <w:r>
        <w:rPr>
          <w:rFonts w:hint="eastAsia"/>
        </w:rPr>
        <w:t>　　第一节 天能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超威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风帆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上海海宝特种电源有限公司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华富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双登集团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塞耐克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浙江恒基电源有限公司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河南金马蓄电池有限公司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2025-2031年中国电动自行车电池企业上下游产业链分析及其影响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2025年中国电动自行车电池企业上游企业发展及影响分析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一、2025年中国电动自行车电池企业上游企业运行现状分析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2025年中国电动自行车电池企业下游企业发展及影响分析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一、2025年中国电动自行车电池企业下游企业运行现状分析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2025-2031年中国电动自行车电池企业发展趋势预测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2025-2031年电动自行车电池企业投资潜力与价值分析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2025-2031年电动自行车电池企业投资环境分析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2025-2031年电动自行车电池企业SWOT模型分析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2025-2031年我国电动自行车电池企业投资潜力分析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2025-2031年我国电动自行车电池企业前景展望分析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2025-2031年我国电动自行车电池企业盈利能力预测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2025-2031年电动自行车电池企业投资风险预警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2025-2031年电动自行车电池产业投资机会及投资策略分析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2025-2031年电动自行车电池企业区域投资机会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2025-2031年电动自行车电池企业主要产品投资机会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2025-2031年电动自行车电池企业出口市场投资机会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2025-2031年中国电动自行车电池企业投资策略分析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电动自行车电池行业企业观点综述及建议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中:智:林:：投资建议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电动自行车电池行业历程</w:t>
      </w:r>
      <w:r>
        <w:rPr>
          <w:rFonts w:hint="eastAsia"/>
        </w:rPr>
        <w:br/>
      </w:r>
      <w:r>
        <w:rPr>
          <w:rFonts w:hint="eastAsia"/>
        </w:rPr>
        <w:t>　　图表 电动自行车电池行业生命周期</w:t>
      </w:r>
      <w:r>
        <w:rPr>
          <w:rFonts w:hint="eastAsia"/>
        </w:rPr>
        <w:br/>
      </w:r>
      <w:r>
        <w:rPr>
          <w:rFonts w:hint="eastAsia"/>
        </w:rPr>
        <w:t>　　图表 电动自行车电池行业产业链分析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2020-2025年电动自行车电池行业市场容量分析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电动自行车电池行业动态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2025年中国电动自行车电池行业需求领域分布格局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2025年中国电动自行车电池进口国家及地区分析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2025年中国电动自行车电池出口国家及地区分析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2020-2025年中国电动自行车电池行业企业平均规模情况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cc8e1aad04090" w:history="1">
        <w:r>
          <w:rPr>
            <w:rStyle w:val="Hyperlink"/>
          </w:rPr>
          <w:t>中国电动自行车电池行业全面调研及发展趋势分析报告（2025-2031年）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cc8e1aad04090" w:history="1">
        <w:r>
          <w:rPr>
            <w:rStyle w:val="Hyperlink"/>
          </w:rPr>
          <w:t>https://www.20087.com/7/79/DianDongZiXingCheDianChiFaZhanQuShiBaoGao.html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自行车电池铅酸电池和锂电池哪个好、电动车买锂电还是铅酸、电动自行车电池充电一小时需多少电?、48v12ah换成20ah可以吗、电动自行车电池容量、纯电动车续航最长的是哪一款、电动自行车电池能用几年、锂电用了4年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63098b1944b16" w:history="1">
      <w:r>
        <w:rPr>
          <w:rStyle w:val="Hyperlink"/>
        </w:rPr>
        <w:t>中国电动自行车电池行业全面调研及发展趋势分析报告（2025-2031年）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nDongZiXingCheDianChiFaZhanQuShiBaoGao.html" TargetMode="External" Id="R92bcc8e1aad0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nDongZiXingCheDianChiFaZhanQuShiBaoGao.html" TargetMode="External" Id="Rb3f63098b194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2025-02-13T05:13:00Z</dcterms:created>
  <dcterms:modified xsi:type="dcterms:W3CDTF">2025-02-13T06:13:00Z</dcterms:modified>
  <dc:subject>中国电动自行车电池行业全面调研及发展趋势分析报告（2025-2031年）</dc:subject>
  <dc:title>中国电动自行车电池行业全面调研及发展趋势分析报告（2025-2031年）</dc:title>
  <cp:keywords>中国电动自行车电池行业全面调研及发展趋势分析报告（2025-2031年）</cp:keywords>
  <dc:description>中国电动自行车电池行业全面调研及发展趋势分析报告（2025-2031年）</dc:description>
</cp:coreProperties>
</file>