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545f5aef42fb" w:history="1">
              <w:r>
                <w:rPr>
                  <w:rStyle w:val="Hyperlink"/>
                </w:rPr>
                <w:t>2025-2031年中国鲜鸡肉市场深度调查分析及发展前景研究报告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545f5aef42fb" w:history="1">
              <w:r>
                <w:rPr>
                  <w:rStyle w:val="Hyperlink"/>
                </w:rPr>
                <w:t>2025-2031年中国鲜鸡肉市场深度调查分析及发展前景研究报告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545f5aef42fb" w:history="1">
                <w:r>
                  <w:rPr>
                    <w:rStyle w:val="Hyperlink"/>
                  </w:rPr>
                  <w:t>https://www.20087.com/7/89/XianJiRouShiChangXianZhuangYuQia.html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近年来随着人们对食品安全和动物福利的日益关注，鲜鸡肉的生产标准和供应链管理不断升级。现代鸡肉生产趋向于规模化、自动化和透明化，通过改善饲养环境、实施全程追溯和严格质量控制，提高了鸡肉的品质和安全性。同时，消费者对新鲜、健康和无抗生素鸡肉的需求，推动了生态养殖和有机鸡肉市场的增长。</w:t>
      </w:r>
      <w:r>
        <w:rPr>
          <w:rFonts w:hint="eastAsia"/>
        </w:rPr>
        <w:br/>
      </w:r>
      <w:r>
        <w:rPr>
          <w:rFonts w:hint="eastAsia"/>
        </w:rPr>
        <w:t>　　未来，鲜鸡肉产业将更加注重可持续性和营养健康。可持续性体现在推动鸡肉生产向低碳、循环和生物多样性友好的方向发展，如采用植物基饲料、减少食物浪费和优化粪便管理，以减少对环境的影响。营养健康则指向开发更符合人体健康需求的鸡肉产品，如低脂、高蛋白和富含Omega-3脂肪酸的鸡肉，以及通过基因改良提高鸡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545f5aef42fb" w:history="1">
        <w:r>
          <w:rPr>
            <w:rStyle w:val="Hyperlink"/>
          </w:rPr>
          <w:t>2025-2031年中国鲜鸡肉市场深度调查分析及发展前景研究报告</w:t>
        </w:r>
      </w:hyperlink>
      <w:r>
        <w:rPr>
          <w:rFonts w:hint="eastAsia"/>
        </w:rPr>
        <w:t>》系统分析了鲜鸡肉行业的市场规模、需求动态及价格趋势，并深入探讨了鲜鸡肉产业链结构的变化与发展。报告详细解读了鲜鸡肉行业现状，科学预测了未来市场前景与发展趋势，同时对鲜鸡肉细分市场的竞争格局进行了全面评估，重点关注领先企业的竞争实力、市场集中度及品牌影响力。结合鲜鸡肉技术现状与未来方向，报告揭示了鲜鸡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2025年世界鲜鸡肉市场运行形势综述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2025年世界鲜鸡肉产业发展综述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一、世界鲜鸡肉市场贸易分析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二、全球鸡肉供需和产量回顾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2025年中国鲜鸡肉行业社会环境分析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2025年中国鲜鸡肉产业运行动态剖析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2025年中国鲜鸡肉产业发展综述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2025年中国鲜鸡肉产业发展存在问题分析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2025年中国鲜鸡肉主要地区生产分析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2025年中国鲜鸡肉及其相关产品价格分析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一、鲜的整只鸡进出口数量分析02071100</w:t>
      </w:r>
      <w:r>
        <w:rPr>
          <w:rFonts w:hint="eastAsia"/>
        </w:rPr>
        <w:br/>
      </w:r>
      <w:r>
        <w:rPr>
          <w:rFonts w:hint="eastAsia"/>
        </w:rPr>
        <w:t>　　　　二、鲜的整只鸡进出口金额分析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三、鲜的整只鸡进出口价格分析</w:t>
      </w:r>
      <w:r>
        <w:rPr>
          <w:rFonts w:hint="eastAsia"/>
        </w:rPr>
        <w:br/>
      </w:r>
      <w:r>
        <w:rPr>
          <w:rFonts w:hint="eastAsia"/>
        </w:rPr>
        <w:t>　　　　2009-中国鲜的整只鸡（02071100）进出口平均单价分析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2020-2025年中国鲜的带骨的鸡块进出口数据监测分析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一、鲜的带骨的鸡块进出口数量分析02071311</w:t>
      </w:r>
      <w:r>
        <w:rPr>
          <w:rFonts w:hint="eastAsia"/>
        </w:rPr>
        <w:br/>
      </w:r>
      <w:r>
        <w:rPr>
          <w:rFonts w:hint="eastAsia"/>
        </w:rPr>
        <w:t>　　　　二、鲜的带骨的鸡块进出口金额分析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三、鲜的带骨的鸡块进出口价格分析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2020-2025年中国鲜的带骨的鸡块（02071311）进出口平均单价分析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2020-2025年中国鲜火鸡肉产品市场进出口贸易数据分析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2020-2025年中国鲜的整只火鸡进出口数据监测分析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一、鲜的整只火鸡进出口数量分析02072500</w:t>
      </w:r>
      <w:r>
        <w:rPr>
          <w:rFonts w:hint="eastAsia"/>
        </w:rPr>
        <w:br/>
      </w:r>
      <w:r>
        <w:rPr>
          <w:rFonts w:hint="eastAsia"/>
        </w:rPr>
        <w:t>　　　　二、鲜的整只火鸡进出口金额分析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三、鲜的整只火鸡进出口价格分析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2020-2025年中国鲜的火鸡块及杂碎进出口数据监测分析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一、鲜的火鸡块及杂碎进出口数量分析02072700</w:t>
      </w:r>
      <w:r>
        <w:rPr>
          <w:rFonts w:hint="eastAsia"/>
        </w:rPr>
        <w:br/>
      </w:r>
      <w:r>
        <w:rPr>
          <w:rFonts w:hint="eastAsia"/>
        </w:rPr>
        <w:t>　　　　二、鲜的火鸡块及杂碎进出口金额分析</w:t>
      </w:r>
      <w:r>
        <w:rPr>
          <w:rFonts w:hint="eastAsia"/>
        </w:rPr>
        <w:br/>
      </w:r>
      <w:r>
        <w:rPr>
          <w:rFonts w:hint="eastAsia"/>
        </w:rPr>
        <w:t>　　　　三、鲜的火鸡块及杂碎进出口价格分析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中^智^林^－2025-2031年中国鲜鸡肉行业投资前景研究分析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2020-2025年中国家禽产品贸易额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545f5aef42fb" w:history="1">
        <w:r>
          <w:rPr>
            <w:rStyle w:val="Hyperlink"/>
          </w:rPr>
          <w:t>2025-2031年中国鲜鸡肉市场深度调查分析及发展前景研究报告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545f5aef42fb" w:history="1">
        <w:r>
          <w:rPr>
            <w:rStyle w:val="Hyperlink"/>
          </w:rPr>
          <w:t>https://www.20087.com/7/89/XianJiRouShiChangXianZhuangYuQia.html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9ab46f194983" w:history="1">
      <w:r>
        <w:rPr>
          <w:rStyle w:val="Hyperlink"/>
        </w:rPr>
        <w:t>2025-2031年中国鲜鸡肉市场深度调查分析及发展前景研究报告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nJiRouShiChangXianZhuangYuQia.html" TargetMode="External" Id="Rb9f2545f5ae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nJiRouShiChangXianZhuangYuQia.html" TargetMode="External" Id="Rdb319ab46f19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2024-12-17T01:45:00Z</dcterms:created>
  <dcterms:modified xsi:type="dcterms:W3CDTF">2024-12-17T02:45:00Z</dcterms:modified>
  <dc:subject>2025-2031年中国鲜鸡肉市场深度调查分析及发展前景研究报告</dc:subject>
  <dc:title>2025-2031年中国鲜鸡肉市场深度调查分析及发展前景研究报告</dc:title>
  <cp:keywords>2025-2031年中国鲜鸡肉市场深度调查分析及发展前景研究报告</cp:keywords>
  <dc:description>2025-2031年中国鲜鸡肉市场深度调查分析及发展前景研究报告</dc:description>
</cp:coreProperties>
</file>