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600249e484c60" w:history="1">
              <w:r>
                <w:rPr>
                  <w:rStyle w:val="Hyperlink"/>
                </w:rPr>
                <w:t>2025年中国膨化水产饲料市场现状调研与发展趋势预测分析报告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600249e484c60" w:history="1">
              <w:r>
                <w:rPr>
                  <w:rStyle w:val="Hyperlink"/>
                </w:rPr>
                <w:t>2025年中国膨化水产饲料市场现状调研与发展趋势预测分析报告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600249e484c60" w:history="1">
                <w:r>
                  <w:rPr>
                    <w:rStyle w:val="Hyperlink"/>
                  </w:rPr>
                  <w:t>https://www.20087.com/9/99/PengHuaShuiChanSiLiaoHangYeQianJ.html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水产饲料因其营养均衡、消化吸收率高、污染少的特点，已成为水产养殖业的重要组成部分。随着消费者对海鲜品质和安全性的要求提高，对优质水产饲料的需求也随之增加。目前，膨化饲料的研发着重于原料的多样化和功能性添加剂的使用，以提升鱼虾的生长性能和免疫力。</w:t>
      </w:r>
      <w:r>
        <w:rPr>
          <w:rFonts w:hint="eastAsia"/>
        </w:rPr>
        <w:br/>
      </w:r>
      <w:r>
        <w:rPr>
          <w:rFonts w:hint="eastAsia"/>
        </w:rPr>
        <w:t>　　未来，膨化水产饲料行业将更加注重可持续性和健康养殖。通过生物技术改良原料，如利用微藻、昆虫蛋白等替代传统鱼粉，以减少对海洋资源的依赖。同时，精准营养和智能投喂系统将使饲料的使用更加高效，减少浪费和环境污染。此外，随着消费者对生态标签和食品追溯性的关注，饲料生产商将加强供应链的透明度和可追溯性，以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600249e484c60" w:history="1">
        <w:r>
          <w:rPr>
            <w:rStyle w:val="Hyperlink"/>
          </w:rPr>
          <w:t>2025年中国膨化水产饲料市场现状调研与发展趋势预测分析报告</w:t>
        </w:r>
      </w:hyperlink>
      <w:r>
        <w:rPr>
          <w:rFonts w:hint="eastAsia"/>
        </w:rPr>
        <w:t>》通过对膨化水产饲料行业的全面调研，系统分析了膨化水产饲料市场规模、技术现状及未来发展方向，揭示了行业竞争格局的演变趋势与潜在问题。同时，报告评估了膨化水产饲料行业投资价值与效益，识别了发展中的主要挑战与机遇，并结合SWOT分析为投资者和企业提供了科学的战略建议。此外，报告重点聚焦膨化水产饲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膨化水产饲料产业概述</w:t>
      </w:r>
      <w:r>
        <w:rPr>
          <w:rFonts w:hint="eastAsia"/>
        </w:rPr>
        <w:br/>
      </w:r>
      <w:r>
        <w:rPr>
          <w:rFonts w:hint="eastAsia"/>
        </w:rPr>
        <w:t>　　第一节 膨化水产饲料定义</w:t>
      </w:r>
      <w:r>
        <w:rPr>
          <w:rFonts w:hint="eastAsia"/>
        </w:rPr>
        <w:br/>
      </w:r>
      <w:r>
        <w:rPr>
          <w:rFonts w:hint="eastAsia"/>
        </w:rPr>
        <w:t>　　第二节 膨化水产饲料行业发展历程</w:t>
      </w:r>
      <w:r>
        <w:rPr>
          <w:rFonts w:hint="eastAsia"/>
        </w:rPr>
        <w:br/>
      </w:r>
      <w:r>
        <w:rPr>
          <w:rFonts w:hint="eastAsia"/>
        </w:rPr>
        <w:t>　　第三节 膨化水产饲料分类情况</w:t>
      </w:r>
      <w:r>
        <w:rPr>
          <w:rFonts w:hint="eastAsia"/>
        </w:rPr>
        <w:br/>
      </w:r>
      <w:r>
        <w:rPr>
          <w:rFonts w:hint="eastAsia"/>
        </w:rPr>
        <w:t>　　第四节 膨化水产饲料产业链分析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二、膨化水产饲料产业链模型分析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中国膨化水产饲料行业发展环境分析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中国膨化水产饲料行业政策环境分析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2020-2025年膨化水产饲料行业发展现状状况分析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2020-2025年中国膨化水产饲料行业发展形式回顾</w:t>
      </w:r>
      <w:r>
        <w:rPr>
          <w:rFonts w:hint="eastAsia"/>
        </w:rPr>
        <w:br/>
      </w:r>
      <w:r>
        <w:rPr>
          <w:rFonts w:hint="eastAsia"/>
        </w:rPr>
        <w:t>　　第二节 2020-2025年中国膨化水产饲料行业供需状况分析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一、2020-2025年中国膨化水产饲料行业产量增长分析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二、2020-2025年中国膨化水产饲料行业销量增长分析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2025年中国膨化水产饲料产量数据分析</w:t>
      </w:r>
      <w:r>
        <w:rPr>
          <w:rFonts w:hint="eastAsia"/>
        </w:rPr>
        <w:br/>
      </w:r>
      <w:r>
        <w:rPr>
          <w:rFonts w:hint="eastAsia"/>
        </w:rPr>
        <w:t>　　　　一、中国膨化水产饲料行业市场价格影响因素分析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二、2024-2025年中国膨化水产饲料行业市场价格走势分析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2020-2025年膨化水产饲料国内产品价格走势及影响因素分析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2020-2025年我国膨化水产饲料行业发展现状分析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我国膨化水产饲料行业发展现状</w:t>
      </w:r>
      <w:r>
        <w:rPr>
          <w:rFonts w:hint="eastAsia"/>
        </w:rPr>
        <w:br/>
      </w:r>
      <w:r>
        <w:rPr>
          <w:rFonts w:hint="eastAsia"/>
        </w:rPr>
        <w:t>　　　　一、膨化水产饲料行业品牌发展现状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二、膨化水产饲料行业需求市场现状</w:t>
      </w:r>
      <w:r>
        <w:rPr>
          <w:rFonts w:hint="eastAsia"/>
        </w:rPr>
        <w:br/>
      </w:r>
      <w:r>
        <w:rPr>
          <w:rFonts w:hint="eastAsia"/>
        </w:rPr>
        <w:t>　　第二节 2020-2025年中国膨化水产饲料产品技术分析</w:t>
      </w:r>
      <w:r>
        <w:rPr>
          <w:rFonts w:hint="eastAsia"/>
        </w:rPr>
        <w:br/>
      </w:r>
      <w:r>
        <w:rPr>
          <w:rFonts w:hint="eastAsia"/>
        </w:rPr>
        <w:t>　　　　一、膨化水产饲料产品技术变化特点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二、膨化水产饲料产品市场的新技术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三、膨化水产饲料产品市场现状分析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2020-2025年国内膨化水产饲料行业（所属行业）数据监测分析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2020-2025年中国膨化水产饲料行业（所属行业）总体数据分析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一、2025年中国膨化水产饲料行业全部企业（所属行业）数据分析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2020-2025年中国膨化水产饲料行业（所属行业）不同规模企业数据分析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一、2025年中国膨化水产饲料行业（所属行业）不同规模企业数据分析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2020-2025年中国膨化水产饲料行业（所属行业）不同所有制企业数据分析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一、2025年中国膨化水产饲料行业（所属行业）不同所有制企业数据分析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2020-2025年中国膨化水产饲料国内重点生产厂家分析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襄樊正大有限公司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佛山市顺德旺海饲料实业有限公司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漳州市海新水产饲料有限公司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广州市大惠农饲料有限公司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福建大昌生物科技实业有限公司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2020-2025年特种水产养殖业发展探讨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2020-2025年水产养殖业可持续发展与国际贸易新秩序构建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2025-2031年膨化水产饲料行业发展趋势及投资前景分析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当前膨化水产饲料存在的问题</w:t>
      </w:r>
      <w:r>
        <w:rPr>
          <w:rFonts w:hint="eastAsia"/>
        </w:rPr>
        <w:br/>
      </w:r>
      <w:r>
        <w:rPr>
          <w:rFonts w:hint="eastAsia"/>
        </w:rPr>
        <w:t>　　第二节 膨化水产饲料未来发展预测分析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一、中国膨化水产饲料发展方向分析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二、2025-2031年中国膨化水产饲料行业发展规模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三、2025-2031年中国膨化水产饲料行业发展趋势预测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2025-2031年中国膨化水产饲料行业投资前景分析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600249e484c60" w:history="1">
        <w:r>
          <w:rPr>
            <w:rStyle w:val="Hyperlink"/>
          </w:rPr>
          <w:t>2025年中国膨化水产饲料市场现状调研与发展趋势预测分析报告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600249e484c60" w:history="1">
        <w:r>
          <w:rPr>
            <w:rStyle w:val="Hyperlink"/>
          </w:rPr>
          <w:t>https://www.20087.com/9/99/PengHuaShuiChanSiLiaoHangYeQianJ.html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膨化饲料制作及使用技术、膨化水产饲料工程视频文案、鱼饲料膨化机、膨化水产饲料工程、自制膨化鱼饲料配方、膨化水产饲料工作心得、全水溶的膨化饲料、膨化水产饲料一般多少温度合适、膨化水产饲料机器大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526d2b8984788" w:history="1">
      <w:r>
        <w:rPr>
          <w:rStyle w:val="Hyperlink"/>
        </w:rPr>
        <w:t>2025年中国膨化水产饲料市场现状调研与发展趋势预测分析报告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PengHuaShuiChanSiLiaoHangYeQianJ.html" TargetMode="External" Id="R41d600249e48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PengHuaShuiChanSiLiaoHangYeQianJ.html" TargetMode="External" Id="Rac2526d2b898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2025-01-17T01:16:00Z</dcterms:created>
  <dcterms:modified xsi:type="dcterms:W3CDTF">2025-01-17T02:16:00Z</dcterms:modified>
  <dc:subject>2025年中国膨化水产饲料市场现状调研与发展趋势预测分析报告</dc:subject>
  <dc:title>2025年中国膨化水产饲料市场现状调研与发展趋势预测分析报告</dc:title>
  <cp:keywords>2025年中国膨化水产饲料市场现状调研与发展趋势预测分析报告</cp:keywords>
  <dc:description>2025年中国膨化水产饲料市场现状调研与发展趋势预测分析报告</dc:description>
</cp:coreProperties>
</file>