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ee7fe7c7446b" w:history="1">
              <w:r>
                <w:rPr>
                  <w:rStyle w:val="Hyperlink"/>
                </w:rPr>
                <w:t>2023-2029年中国家具行业深度调研及发展趋势预测报告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ee7fe7c7446b" w:history="1">
              <w:r>
                <w:rPr>
                  <w:rStyle w:val="Hyperlink"/>
                </w:rPr>
                <w:t>2023-2029年中国家具行业深度调研及发展趋势预测报告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2ee7fe7c7446b" w:history="1">
                <w:r>
                  <w:rPr>
                    <w:rStyle w:val="Hyperlink"/>
                  </w:rPr>
                  <w:t>https://www.20087.com/A/A9/JiaJuFaZhanQuShi.html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经历了由传统手工制作向大规模工业化生产的转型，近年来，随着消费者对生活品质要求的提升，个性化、定制化家具需求日益增长。同时，智能家居技术的融合，如智能床垫、可调节办公椅等，正在改变家具的功能性和用户体验。环保材料和可持续设计理念逐渐成为行业趋势，促使企业采用更加环保的生产方式和材料。</w:t>
      </w:r>
      <w:r>
        <w:rPr>
          <w:rFonts w:hint="eastAsia"/>
        </w:rPr>
        <w:br/>
      </w:r>
      <w:r>
        <w:rPr>
          <w:rFonts w:hint="eastAsia"/>
        </w:rPr>
        <w:t>　　未来，家具行业将更加注重创新设计和科技融合。随着消费者对健康生活的追求，健康环保的材料和设计将占据主导，如使用天然木材、竹材等可再生资源。智能化家具将进一步发展，集成更多智能功能，如智能储物、环境感应等，以适应智能家居生态。此外，AR/VR技术在家具设计和销售环节的应用，将提供更直观的购物体验，增强消费者的购买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ee7fe7c7446b" w:history="1">
        <w:r>
          <w:rPr>
            <w:rStyle w:val="Hyperlink"/>
          </w:rPr>
          <w:t>2023-2029年中国家具行业深度调研及发展趋势预测报告</w:t>
        </w:r>
      </w:hyperlink>
      <w:r>
        <w:rPr>
          <w:rFonts w:hint="eastAsia"/>
        </w:rPr>
        <w:t>》依托多年来对家具行业的监测研究，结合家具行业历年供需关系变化规律、家具产品消费结构、应用领域、家具市场发展环境、家具相关政策扶持等，对家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e82ee7fe7c7446b" w:history="1">
        <w:r>
          <w:rPr>
            <w:rStyle w:val="Hyperlink"/>
          </w:rPr>
          <w:t>2023-2029年中国家具行业深度调研及发展趋势预测报告</w:t>
        </w:r>
      </w:hyperlink>
      <w:r>
        <w:rPr>
          <w:rFonts w:hint="eastAsia"/>
        </w:rPr>
        <w:t>还向投资人全面的呈现了家具重点企业和家具行业相关项目现状、家具未来发展潜力，家具投资进入机会、家具风险控制、以及应对风险对策。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二、家具行业相关标准概述</w:t>
      </w:r>
      <w:r>
        <w:rPr>
          <w:rFonts w:hint="eastAsia"/>
        </w:rPr>
        <w:br/>
      </w:r>
      <w:r>
        <w:rPr>
          <w:rFonts w:hint="eastAsia"/>
        </w:rPr>
        <w:t>　　　　三、家具行业税收政策分析</w:t>
      </w:r>
      <w:r>
        <w:rPr>
          <w:rFonts w:hint="eastAsia"/>
        </w:rPr>
        <w:br/>
      </w:r>
      <w:r>
        <w:rPr>
          <w:rFonts w:hint="eastAsia"/>
        </w:rPr>
        <w:t>　　　　四、家具行业环保政策分析</w:t>
      </w:r>
      <w:r>
        <w:rPr>
          <w:rFonts w:hint="eastAsia"/>
        </w:rPr>
        <w:br/>
      </w:r>
      <w:r>
        <w:rPr>
          <w:rFonts w:hint="eastAsia"/>
        </w:rPr>
        <w:t>　　　　五、家具行业政策走势及其影响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一、国际家具技术发展趋势</w:t>
      </w:r>
      <w:r>
        <w:rPr>
          <w:rFonts w:hint="eastAsia"/>
        </w:rPr>
        <w:br/>
      </w:r>
      <w:r>
        <w:rPr>
          <w:rFonts w:hint="eastAsia"/>
        </w:rPr>
        <w:t>　　　　二、国内家具技术水平现状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2018-2023年中国家具市场分析</w:t>
      </w:r>
      <w:r>
        <w:rPr>
          <w:rFonts w:hint="eastAsia"/>
        </w:rPr>
        <w:br/>
      </w:r>
      <w:r>
        <w:rPr>
          <w:rFonts w:hint="eastAsia"/>
        </w:rPr>
        <w:t>　　　　一、2022-2023年家具市场形势回顾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二、2022-2023年家具市场形势分析</w:t>
      </w:r>
      <w:r>
        <w:rPr>
          <w:rFonts w:hint="eastAsia"/>
        </w:rPr>
        <w:br/>
      </w:r>
      <w:r>
        <w:rPr>
          <w:rFonts w:hint="eastAsia"/>
        </w:rPr>
        <w:t>　　第二节 中国家具行业市场产品价格走势分析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家具进出口市场分析</w:t>
      </w:r>
      <w:r>
        <w:rPr>
          <w:rFonts w:hint="eastAsia"/>
        </w:rPr>
        <w:br/>
      </w:r>
      <w:r>
        <w:rPr>
          <w:rFonts w:hint="eastAsia"/>
        </w:rPr>
        <w:t>　　　　一、家具进出口产品构成特点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家具行业进出口数据统计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一、2018-2023年家具进口量统计</w:t>
      </w:r>
      <w:r>
        <w:rPr>
          <w:rFonts w:hint="eastAsia"/>
        </w:rPr>
        <w:br/>
      </w:r>
      <w:r>
        <w:rPr>
          <w:rFonts w:hint="eastAsia"/>
        </w:rPr>
        <w:t>　　　　二、2018-2023年家具出口量统计</w:t>
      </w:r>
      <w:r>
        <w:rPr>
          <w:rFonts w:hint="eastAsia"/>
        </w:rPr>
        <w:br/>
      </w:r>
      <w:r>
        <w:rPr>
          <w:rFonts w:hint="eastAsia"/>
        </w:rPr>
        <w:t>　　第三节 家具进出口区域格局分析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一、家具进口地区格局</w:t>
      </w:r>
      <w:r>
        <w:rPr>
          <w:rFonts w:hint="eastAsia"/>
        </w:rPr>
        <w:br/>
      </w:r>
      <w:r>
        <w:rPr>
          <w:rFonts w:hint="eastAsia"/>
        </w:rPr>
        <w:t>　　　　二、家具出口地区格局</w:t>
      </w:r>
      <w:r>
        <w:rPr>
          <w:rFonts w:hint="eastAsia"/>
        </w:rPr>
        <w:br/>
      </w:r>
      <w:r>
        <w:rPr>
          <w:rFonts w:hint="eastAsia"/>
        </w:rPr>
        <w:t>　　第四节 2023-2029年家具进出口预测</w:t>
      </w:r>
      <w:r>
        <w:rPr>
          <w:rFonts w:hint="eastAsia"/>
        </w:rPr>
        <w:br/>
      </w:r>
      <w:r>
        <w:rPr>
          <w:rFonts w:hint="eastAsia"/>
        </w:rPr>
        <w:t>　　　　一、2023-2029年家具进口预测</w:t>
      </w:r>
      <w:r>
        <w:rPr>
          <w:rFonts w:hint="eastAsia"/>
        </w:rPr>
        <w:br/>
      </w:r>
      <w:r>
        <w:rPr>
          <w:rFonts w:hint="eastAsia"/>
        </w:rPr>
        <w:t>　　　　二、2023-2029年家具出口预测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一、家具行业集中度分析</w:t>
      </w:r>
      <w:r>
        <w:rPr>
          <w:rFonts w:hint="eastAsia"/>
        </w:rPr>
        <w:br/>
      </w:r>
      <w:r>
        <w:rPr>
          <w:rFonts w:hint="eastAsia"/>
        </w:rPr>
        <w:t>　　　　二、家具行业竞争程度分析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2023-2029年中国家具行业投资分析</w:t>
      </w:r>
      <w:r>
        <w:rPr>
          <w:rFonts w:hint="eastAsia"/>
        </w:rPr>
        <w:br/>
      </w:r>
      <w:r>
        <w:rPr>
          <w:rFonts w:hint="eastAsia"/>
        </w:rPr>
        <w:t>　　第一节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中-智-林-家具行业投资建议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ee7fe7c7446b" w:history="1">
        <w:r>
          <w:rPr>
            <w:rStyle w:val="Hyperlink"/>
          </w:rPr>
          <w:t>2023-2029年中国家具行业深度调研及发展趋势预测报告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2ee7fe7c7446b" w:history="1">
        <w:r>
          <w:rPr>
            <w:rStyle w:val="Hyperlink"/>
          </w:rPr>
          <w:t>https://www.20087.com/A/A9/JiaJuFaZhanQuShi.html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7873b09374d54" w:history="1">
      <w:r>
        <w:rPr>
          <w:rStyle w:val="Hyperlink"/>
        </w:rPr>
        <w:t>2023-2029年中国家具行业深度调研及发展趋势预测报告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JiaJuFaZhanQuShi.html" TargetMode="External" Id="R7e82ee7fe7c7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JiaJuFaZhanQuShi.html" TargetMode="External" Id="R2ec7873b0937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2023-01-16T00:20:00Z</dcterms:created>
  <dcterms:modified xsi:type="dcterms:W3CDTF">2023-01-16T01:20:00Z</dcterms:modified>
  <dc:subject>2023-2029年中国家具行业深度调研及发展趋势预测报告</dc:subject>
  <dc:title>2023-2029年中国家具行业深度调研及发展趋势预测报告</dc:title>
  <cp:keywords>2023-2029年中国家具行业深度调研及发展趋势预测报告</cp:keywords>
  <dc:description>2023-2029年中国家具行业深度调研及发展趋势预测报告</dc:description>
</cp:coreProperties>
</file>