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cafc0a1fb4c6f" w:history="1">
              <w:r>
                <w:rPr>
                  <w:rStyle w:val="Hyperlink"/>
                </w:rPr>
                <w:t>中国衣柜行业研究分析与发展趋势预测报告（2023-2029年）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cafc0a1fb4c6f" w:history="1">
              <w:r>
                <w:rPr>
                  <w:rStyle w:val="Hyperlink"/>
                </w:rPr>
                <w:t>中国衣柜行业研究分析与发展趋势预测报告（2023-2029年）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cafc0a1fb4c6f" w:history="1">
                <w:r>
                  <w:rPr>
                    <w:rStyle w:val="Hyperlink"/>
                  </w:rPr>
                  <w:t>https://www.20087.com/0/5A/YiJuFaZhanQuShi.html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是家居生活中的重要组成部分，用于存放衣物和其他物品。随着消费者对家居美观性和实用性的要求不断提高，衣柜的设计和生产也越来越注重个性化和定制化。目前，市场上的衣柜材质多样，包括实木、板材、金属等，功能上也从单一的存储功能扩展到包括收纳、展示等多种功能。</w:t>
      </w:r>
      <w:r>
        <w:rPr>
          <w:rFonts w:hint="eastAsia"/>
        </w:rPr>
        <w:br/>
      </w:r>
      <w:r>
        <w:rPr>
          <w:rFonts w:hint="eastAsia"/>
        </w:rPr>
        <w:t>　　未来，衣柜的发展将更加注重智能化和环保化。通过集成智能家居系统，衣柜将能够实现更加便捷的管理和使用，例如通过智能识别技术，自动分类和整理衣物。同时，环保材料的应用也将成为趋势，减少对环境的影响。此外，多功能化和模块化设计也将成为衣柜发展的重要方向，以满足消费者对个性化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cafc0a1fb4c6f" w:history="1">
        <w:r>
          <w:rPr>
            <w:rStyle w:val="Hyperlink"/>
          </w:rPr>
          <w:t>中国衣柜行业研究分析与发展趋势预测报告（2023-2029年）</w:t>
        </w:r>
      </w:hyperlink>
      <w:r>
        <w:rPr>
          <w:rFonts w:hint="eastAsia"/>
        </w:rPr>
        <w:t>》基于国家统计局、衣柜相关协会等渠道的资料数据，全方位剖析了衣柜行业的现状与市场需求，详细探讨了衣柜市场规模、产业链构成及价格动态，并针对衣柜各细分市场进行了分析。同时，衣柜报告还对市场前景、发展趋势进行了科学预测，评估了行业内品牌竞争格局、市场集中度以及衣柜重点企业的表现。此外，衣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2022-2023年全球衣柜市场现状及发展趋势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全球衣柜市场现状及发展趋势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一、全球衣柜产业竞争现状</w:t>
      </w:r>
      <w:r>
        <w:rPr>
          <w:rFonts w:hint="eastAsia"/>
        </w:rPr>
        <w:br/>
      </w:r>
      <w:r>
        <w:rPr>
          <w:rFonts w:hint="eastAsia"/>
        </w:rPr>
        <w:t>　　　　二、全球衣柜产业投资状况</w:t>
      </w:r>
      <w:r>
        <w:rPr>
          <w:rFonts w:hint="eastAsia"/>
        </w:rPr>
        <w:br/>
      </w:r>
      <w:r>
        <w:rPr>
          <w:rFonts w:hint="eastAsia"/>
        </w:rPr>
        <w:t>　　　　三、全球衣柜产业市场发展趋势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全球主要国家衣柜市场现状及发展趋势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一、A国家地区衣柜市场现状及发展趋势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2018-2023年衣柜产业市场规模状况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2018-2023年衣柜产业投资状况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全球主要国家地区衣柜产业现状及产业转移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全球衣柜市场经营模式现状及发展趋势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中国衣柜产业发展分析</w:t>
      </w:r>
      <w:r>
        <w:rPr>
          <w:rFonts w:hint="eastAsia"/>
        </w:rPr>
        <w:br/>
      </w:r>
      <w:r>
        <w:rPr>
          <w:rFonts w:hint="eastAsia"/>
        </w:rPr>
        <w:t>　　第一节 中国衣柜产业发展现状</w:t>
      </w:r>
      <w:r>
        <w:rPr>
          <w:rFonts w:hint="eastAsia"/>
        </w:rPr>
        <w:br/>
      </w:r>
      <w:r>
        <w:rPr>
          <w:rFonts w:hint="eastAsia"/>
        </w:rPr>
        <w:t>　　第二节 中国衣柜产业国际地位现状</w:t>
      </w:r>
      <w:r>
        <w:rPr>
          <w:rFonts w:hint="eastAsia"/>
        </w:rPr>
        <w:br/>
      </w:r>
      <w:r>
        <w:rPr>
          <w:rFonts w:hint="eastAsia"/>
        </w:rPr>
        <w:t>　　第三节 中国衣柜产业经济运行现状</w:t>
      </w:r>
      <w:r>
        <w:rPr>
          <w:rFonts w:hint="eastAsia"/>
        </w:rPr>
        <w:br/>
      </w:r>
      <w:r>
        <w:rPr>
          <w:rFonts w:hint="eastAsia"/>
        </w:rPr>
        <w:t>　　第四节 中国衣柜产业运营模式现状</w:t>
      </w:r>
      <w:r>
        <w:rPr>
          <w:rFonts w:hint="eastAsia"/>
        </w:rPr>
        <w:br/>
      </w:r>
      <w:r>
        <w:rPr>
          <w:rFonts w:hint="eastAsia"/>
        </w:rPr>
        <w:t>　　第五节 中国衣柜产业存在的问题及发展策略分析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中国衣柜产业发展趋势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中国衣柜市场供给状况</w:t>
      </w:r>
      <w:r>
        <w:rPr>
          <w:rFonts w:hint="eastAsia"/>
        </w:rPr>
        <w:br/>
      </w:r>
      <w:r>
        <w:rPr>
          <w:rFonts w:hint="eastAsia"/>
        </w:rPr>
        <w:t>　　第二节 中国衣柜市场需求状况</w:t>
      </w:r>
      <w:r>
        <w:rPr>
          <w:rFonts w:hint="eastAsia"/>
        </w:rPr>
        <w:br/>
      </w:r>
      <w:r>
        <w:rPr>
          <w:rFonts w:hint="eastAsia"/>
        </w:rPr>
        <w:t>　　第三节 中国衣柜市场结构状况</w:t>
      </w:r>
      <w:r>
        <w:rPr>
          <w:rFonts w:hint="eastAsia"/>
        </w:rPr>
        <w:br/>
      </w:r>
      <w:r>
        <w:rPr>
          <w:rFonts w:hint="eastAsia"/>
        </w:rPr>
        <w:t>　　第四节 中国衣柜市场存在的问题及发展策略分析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中国衣柜市场发展潜力及发展趋势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四、衣柜产业该战略的SWOT分析</w:t>
      </w:r>
      <w:r>
        <w:rPr>
          <w:rFonts w:hint="eastAsia"/>
        </w:rPr>
        <w:br/>
      </w:r>
      <w:r>
        <w:rPr>
          <w:rFonts w:hint="eastAsia"/>
        </w:rPr>
        <w:t>　　　　五、衣柜产业该战略的典型企业分析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国外领先企业在中国衣柜产业市场竞争策略研究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中国衣柜产业市场发展预测</w:t>
      </w:r>
      <w:r>
        <w:rPr>
          <w:rFonts w:hint="eastAsia"/>
        </w:rPr>
        <w:br/>
      </w:r>
      <w:r>
        <w:rPr>
          <w:rFonts w:hint="eastAsia"/>
        </w:rPr>
        <w:t>　　第一节 中国衣柜产业发展环境预测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中国衣柜市场发展预测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一、2023-2029年中国衣柜市场需求预测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二、2023-2029年中国衣柜市场结构预测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三、2023-2029年中国衣柜市场集中度预测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四、2023-2029年中国衣柜市场供给预测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五、2023-2029年中国衣柜市场价格预测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中国衣柜产业市场投资优势分析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中国衣柜产业市场投资劣势分析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中国衣柜产业市场投资机会分析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中国衣柜产业市场投资风险分析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中国衣柜产业市场竞争策略建议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中国衣柜产业竞争战略建议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[~中~智~林~]中国衣柜市场竞争策略建议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cafc0a1fb4c6f" w:history="1">
        <w:r>
          <w:rPr>
            <w:rStyle w:val="Hyperlink"/>
          </w:rPr>
          <w:t>中国衣柜行业研究分析与发展趋势预测报告（2023-2029年）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cafc0a1fb4c6f" w:history="1">
        <w:r>
          <w:rPr>
            <w:rStyle w:val="Hyperlink"/>
          </w:rPr>
          <w:t>https://www.20087.com/0/5A/YiJuFaZhanQuShi.html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234fb2344ced" w:history="1">
      <w:r>
        <w:rPr>
          <w:rStyle w:val="Hyperlink"/>
        </w:rPr>
        <w:t>中国衣柜行业研究分析与发展趋势预测报告（2023-2029年）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YiJuFaZhanQuShi.html" TargetMode="External" Id="R989cafc0a1f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YiJuFaZhanQuShi.html" TargetMode="External" Id="R2a01234fb23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2023-01-24T01:13:00Z</dcterms:created>
  <dcterms:modified xsi:type="dcterms:W3CDTF">2023-01-24T02:13:00Z</dcterms:modified>
  <dc:subject>中国衣柜行业研究分析与发展趋势预测报告（2023-2029年）</dc:subject>
  <dc:title>中国衣柜行业研究分析与发展趋势预测报告（2023-2029年）</dc:title>
  <cp:keywords>中国衣柜行业研究分析与发展趋势预测报告（2023-2029年）</cp:keywords>
  <dc:description>中国衣柜行业研究分析与发展趋势预测报告（2023-2029年）</dc:description>
</cp:coreProperties>
</file>