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3476f43f544f7" w:history="1">
              <w:r>
                <w:rPr>
                  <w:rStyle w:val="Hyperlink"/>
                </w:rPr>
                <w:t>2025-2031年全球与中国电商C2M市场调查研究及发展前景预测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3476f43f544f7" w:history="1">
              <w:r>
                <w:rPr>
                  <w:rStyle w:val="Hyperlink"/>
                </w:rPr>
                <w:t>2025-2031年全球与中国电商C2M市场调查研究及发展前景预测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3476f43f544f7" w:history="1">
                <w:r>
                  <w:rPr>
                    <w:rStyle w:val="Hyperlink"/>
                  </w:rPr>
                  <w:t>https://www.20087.com/0/50/DianShangC2MHangYeXianZhuangJiQianJing.html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2M（Customer-to-Manufacturer）模式指的是消费者直接向企业下单购买商品，省去了中间环节，提高了供应链效率。近年来，随着电子商务平台的技术进步和消费者对个性化产品需求的增长，C2M模式得到了快速发展。这种模式不仅缩短了产品从设计到交付的时间周期，还能根据消费者的反馈及时调整生产计划，减少了库存积压的风险。同时，电商平台提供的大数据分析工具帮助企业更好地理解市场需求，制定精准营销策略。</w:t>
      </w:r>
      <w:r>
        <w:rPr>
          <w:rFonts w:hint="eastAsia"/>
        </w:rPr>
        <w:br/>
      </w:r>
      <w:r>
        <w:rPr>
          <w:rFonts w:hint="eastAsia"/>
        </w:rPr>
        <w:t>　　未来，C2M将进一步深化技术创新与用户体验提升。一方面，利用区块链技术确保交易透明度和数据安全性，增强消费者信任度，同时也便于追溯产品质量问题。另一方面，结合虚拟现实（VR）和增强现实（AR）技术，可以让消费者在购买前更直观地体验产品效果，如家具摆放或服装试穿等场景，提高购物满意度。此外，加强与物流服务商的合作，优化配送流程，确保订单能够迅速准确地送达客户手中，也是提升服务质量的关键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3476f43f544f7" w:history="1">
        <w:r>
          <w:rPr>
            <w:rStyle w:val="Hyperlink"/>
          </w:rPr>
          <w:t>2025-2031年全球与中国电商C2M市场调查研究及发展前景预测</w:t>
        </w:r>
      </w:hyperlink>
      <w:r>
        <w:rPr>
          <w:rFonts w:hint="eastAsia"/>
        </w:rPr>
        <w:t>》依据国家权威机构及电商C2M相关协会等渠道的权威资料数据，结合电商C2M行业发展所处的环境，从理论到实践、从宏观到微观等多个角度对电商C2M行业进行调研分析。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3476f43f544f7" w:history="1">
        <w:r>
          <w:rPr>
            <w:rStyle w:val="Hyperlink"/>
          </w:rPr>
          <w:t>2025-2031年全球与中国电商C2M市场调查研究及发展前景预测</w:t>
        </w:r>
      </w:hyperlink>
      <w:r>
        <w:rPr>
          <w:rFonts w:hint="eastAsia"/>
        </w:rPr>
        <w:t>》内容严谨、数据翔实，通过辅以大量直观的图表帮助电商C2M行业企业准确把握电商C2M行业发展动向、正确制定企业发展战略和投资策略。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f3476f43f544f7" w:history="1">
        <w:r>
          <w:rPr>
            <w:rStyle w:val="Hyperlink"/>
          </w:rPr>
          <w:t>2025-2031年全球与中国电商C2M市场调查研究及发展前景预测</w:t>
        </w:r>
      </w:hyperlink>
      <w:r>
        <w:rPr>
          <w:rFonts w:hint="eastAsia"/>
        </w:rPr>
        <w:t>是电商C2M业内企业、相关投资公司及政府部门准确把握电商C2M行业发展趋势，洞悉电商C2M行业竞争格局，规避经营和投资风险，制定正确竞争和投资战略决策的重要决策依据之一。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电商C2M市场概述</w:t>
      </w:r>
      <w:r>
        <w:rPr>
          <w:rFonts w:hint="eastAsia"/>
        </w:rPr>
        <w:br/>
      </w:r>
      <w:r>
        <w:rPr>
          <w:rFonts w:hint="eastAsia"/>
        </w:rPr>
        <w:t>　　1.1 电商C2M市场概述</w:t>
      </w:r>
      <w:r>
        <w:rPr>
          <w:rFonts w:hint="eastAsia"/>
        </w:rPr>
        <w:br/>
      </w:r>
      <w:r>
        <w:rPr>
          <w:rFonts w:hint="eastAsia"/>
        </w:rPr>
        <w:t>　　1.2 不同产品类型电商C2M分析</w:t>
      </w:r>
      <w:r>
        <w:rPr>
          <w:rFonts w:hint="eastAsia"/>
        </w:rPr>
        <w:br/>
      </w:r>
      <w:r>
        <w:rPr>
          <w:rFonts w:hint="eastAsia"/>
        </w:rPr>
        <w:t>　　　　1.2.1 综合型平台</w:t>
      </w:r>
      <w:r>
        <w:rPr>
          <w:rFonts w:hint="eastAsia"/>
        </w:rPr>
        <w:br/>
      </w:r>
      <w:r>
        <w:rPr>
          <w:rFonts w:hint="eastAsia"/>
        </w:rPr>
        <w:t>　　　　1.2.2 自营类</w:t>
      </w:r>
      <w:r>
        <w:rPr>
          <w:rFonts w:hint="eastAsia"/>
        </w:rPr>
        <w:br/>
      </w:r>
      <w:r>
        <w:rPr>
          <w:rFonts w:hint="eastAsia"/>
        </w:rPr>
        <w:t>　　1.3 全球市场不同产品类型电商C2M销售额对比（2020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全球不同产品类型电商C2M销售额及市场份额（2020-2025）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全球不同产品类型电商C2M销售额预测（2026-2031）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中国不同产品类型电商C2M销售额及市场份额（2020-2025）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中国不同产品类型电商C2M销售额预测（2026-2031）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从不同应用，电商C2M主要包括如下几个方面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供应链管理</w:t>
      </w:r>
      <w:r>
        <w:rPr>
          <w:rFonts w:hint="eastAsia"/>
        </w:rPr>
        <w:br/>
      </w:r>
      <w:r>
        <w:rPr>
          <w:rFonts w:hint="eastAsia"/>
        </w:rPr>
        <w:t>　　　　2.1.2 消费者需求预测</w:t>
      </w:r>
      <w:r>
        <w:rPr>
          <w:rFonts w:hint="eastAsia"/>
        </w:rPr>
        <w:br/>
      </w:r>
      <w:r>
        <w:rPr>
          <w:rFonts w:hint="eastAsia"/>
        </w:rPr>
        <w:t>　　　　2.1.3 产品设计推理</w:t>
      </w:r>
      <w:r>
        <w:rPr>
          <w:rFonts w:hint="eastAsia"/>
        </w:rPr>
        <w:br/>
      </w:r>
      <w:r>
        <w:rPr>
          <w:rFonts w:hint="eastAsia"/>
        </w:rPr>
        <w:t>　　　　2.1.4 产品产能投放</w:t>
      </w:r>
      <w:r>
        <w:rPr>
          <w:rFonts w:hint="eastAsia"/>
        </w:rPr>
        <w:br/>
      </w:r>
      <w:r>
        <w:rPr>
          <w:rFonts w:hint="eastAsia"/>
        </w:rPr>
        <w:t>　　2.2 全球市场不同应用电商C2M销售额对比（2020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全球不同应用电商C2M销售额及市场份额（2020-2025）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全球不同应用电商C2M销售额预测（2026-2031）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中国不同应用电商C2M销售额及市场份额（2020-2025）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中国不同应用电商C2M销售额预测（2026-2031）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全球电商C2M主要地区分析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全球主要地区电商C2M市场规模分析：2020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全球主要地区电商C2M销售额及份额（2020-2025年）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全球主要地区电商C2M销售额及份额预测（2026-2031）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东南亚电商C2M销售额及预测（2020-2031）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印度电商C2M销售额及预测（2020-2031）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全球主要企业电商C2M销售额及市场份额</w:t>
      </w:r>
      <w:r>
        <w:rPr>
          <w:rFonts w:hint="eastAsia"/>
        </w:rPr>
        <w:br/>
      </w:r>
      <w:r>
        <w:rPr>
          <w:rFonts w:hint="eastAsia"/>
        </w:rPr>
        <w:t>　　4.2 全球电商C2M主要企业竞争态势</w:t>
      </w:r>
      <w:r>
        <w:rPr>
          <w:rFonts w:hint="eastAsia"/>
        </w:rPr>
        <w:br/>
      </w:r>
      <w:r>
        <w:rPr>
          <w:rFonts w:hint="eastAsia"/>
        </w:rPr>
        <w:t>　　　　4.2.1 电商C2M行业集中度分析：2024年全球Top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全球电商C2M第一梯队、第二梯队和第三梯队企业及市场份额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2024年全球主要厂商电商C2M收入排名</w:t>
      </w:r>
      <w:r>
        <w:rPr>
          <w:rFonts w:hint="eastAsia"/>
        </w:rPr>
        <w:br/>
      </w:r>
      <w:r>
        <w:rPr>
          <w:rFonts w:hint="eastAsia"/>
        </w:rPr>
        <w:t>　　4.4 全球主要厂商电商C2M总部及市场区域分布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全球主要厂商电商C2M产品类型及应用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全球主要厂商电商C2M商业化日期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电商C2M全球领先企业SWOT分析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中国市场电商C2M主要企业分析</w:t>
      </w:r>
      <w:r>
        <w:rPr>
          <w:rFonts w:hint="eastAsia"/>
        </w:rPr>
        <w:br/>
      </w:r>
      <w:r>
        <w:rPr>
          <w:rFonts w:hint="eastAsia"/>
        </w:rPr>
        <w:t>　　5.1 中国电商C2M销售额及市场份额（2020-2025）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中国电商C2MTop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电商C2M产品及服务介绍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电商C2M行业发展机遇及主要驱动因素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电商C2M行业发展面临的风险</w:t>
      </w:r>
      <w:r>
        <w:rPr>
          <w:rFonts w:hint="eastAsia"/>
        </w:rPr>
        <w:br/>
      </w:r>
      <w:r>
        <w:rPr>
          <w:rFonts w:hint="eastAsia"/>
        </w:rPr>
        <w:t>　　7.3 电商C2M行业政策分析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综合型平台主要企业列表</w:t>
      </w:r>
      <w:r>
        <w:rPr>
          <w:rFonts w:hint="eastAsia"/>
        </w:rPr>
        <w:br/>
      </w:r>
      <w:r>
        <w:rPr>
          <w:rFonts w:hint="eastAsia"/>
        </w:rPr>
        <w:t>　　表 2： 自营类主要企业列表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全球市场不同产品类型电商C2M销售额及增长率对比（2020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全球不同产品类型电商C2M销售额列表（2020-2025）&amp;（百万美元）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全球不同产品类型电商C2M销售额市场份额列表（2020-2025）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全球不同产品类型电商C2M销售额预测（2026-2031）&amp;（百万美元）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全球不同产品类型电商C2M销售额市场份额预测（2026-2031）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中国不同产品类型电商C2M销售额列表（2020-2025）&amp;（百万美元）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中国不同产品类型电商C2M销售额市场份额列表（2020-2025）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中国不同产品类型电商C2M销售额预测（2026-2031）&amp;（百万美元）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中国不同产品类型电商C2M销售额市场份额预测（2026-2031）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全球市场不同应用电商C2M销售额及增长率对比（2020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全球不同应用电商C2M销售额列表（2020-2025）&amp;（百万美元）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全球不同应用电商C2M销售额市场份额列表（2020-2025）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全球不同应用电商C2M销售额预测（2026-2031）&amp;（百万美元）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全球不同应用电商C2M市场份额预测（2026-2031）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中国不同应用电商C2M销售额列表（2020-2025）&amp;（百万美元）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中国不同应用电商C2M销售额市场份额列表（2020-2025）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中国不同应用电商C2M销售额预测（2026-2031）&amp;（百万美元）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中国不同应用电商C2M销售额市场份额预测（2026-2031）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全球主要地区电商C2M销售额：（2020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全球主要地区电商C2M销售额列表（2020-2025年）&amp;（百万美元）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全球主要地区电商C2M销售额及份额列表（2020-2025年）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全球主要地区电商C2M销售额列表预测（2026-2031）&amp;（百万美元）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全球主要地区电商C2M销售额及份额列表预测（2026-2031）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全球主要企业电商C2M销售额（2020-2025）&amp;（百万美元）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全球主要企业电商C2M销售额份额对比（2020-2025）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2024年全球电商C2M主要厂商市场地位（第一梯队、第二梯队和第三梯队）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2024年全球主要厂商电商C2M收入排名（百万美元）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全球主要厂商电商C2M总部及市场区域分布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全球主要厂商电商C2M产品类型及应用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全球主要厂商电商C2M商业化日期</w:t>
      </w:r>
      <w:r>
        <w:rPr>
          <w:rFonts w:hint="eastAsia"/>
        </w:rPr>
        <w:br/>
      </w:r>
      <w:r>
        <w:rPr>
          <w:rFonts w:hint="eastAsia"/>
        </w:rPr>
        <w:t>　　表 33： 全球电商C2M市场投资、并购等现状分析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中国主要企业电商C2M销售额列表（2020-2025）&amp;（百万美元）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中国主要企业电商C2M销售额份额对比（2020-2025）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电商C2M产品及服务介绍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电商C2M产品及服务介绍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电商C2M产品及服务介绍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电商C2M产品及服务介绍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电商C2M产品及服务介绍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重点企业（6）公司信息、总部、电商C2M市场地位以及主要的竞争对手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电商C2M产品及服务介绍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电商C2M收入及毛利率（2020-2025）&amp;（百万美元）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电商C2M行业发展机遇及主要驱动因素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电商C2M行业发展面临的风险</w:t>
      </w:r>
      <w:r>
        <w:rPr>
          <w:rFonts w:hint="eastAsia"/>
        </w:rPr>
        <w:br/>
      </w:r>
      <w:r>
        <w:rPr>
          <w:rFonts w:hint="eastAsia"/>
        </w:rPr>
        <w:t>　　表 67： 电商C2M行业政策分析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电商C2M产品图片</w:t>
      </w:r>
      <w:r>
        <w:rPr>
          <w:rFonts w:hint="eastAsia"/>
        </w:rPr>
        <w:br/>
      </w:r>
      <w:r>
        <w:rPr>
          <w:rFonts w:hint="eastAsia"/>
        </w:rPr>
        <w:t>　　图 2： 全球市场电商C2M市场规模（销售额），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全球电商C2M市场销售额预测：（百万美元）&amp;（2020-2031）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中国市场电商C2M销售额及未来趋势（2020-2031）&amp;（百万美元）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综合型平台 产品图片</w:t>
      </w:r>
      <w:r>
        <w:rPr>
          <w:rFonts w:hint="eastAsia"/>
        </w:rPr>
        <w:br/>
      </w:r>
      <w:r>
        <w:rPr>
          <w:rFonts w:hint="eastAsia"/>
        </w:rPr>
        <w:t>　　图 6： 全球综合型平台规模及增长率（2020-2031）&amp;（百万美元）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自营类产品图片</w:t>
      </w:r>
      <w:r>
        <w:rPr>
          <w:rFonts w:hint="eastAsia"/>
        </w:rPr>
        <w:br/>
      </w:r>
      <w:r>
        <w:rPr>
          <w:rFonts w:hint="eastAsia"/>
        </w:rPr>
        <w:t>　　图 8： 全球自营类规模及增长率（2020-2031）&amp;（百万美元）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全球不同产品类型电商C2M市场份额2024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全球不同产品类型电商C2M市场份额2020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全球不同产品类型电商C2M市场份额预测2025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中国不同产品类型电商C2M市场份额2020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中国不同产品类型电商C2M市场份额预测2025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供应链管理</w:t>
      </w:r>
      <w:r>
        <w:rPr>
          <w:rFonts w:hint="eastAsia"/>
        </w:rPr>
        <w:br/>
      </w:r>
      <w:r>
        <w:rPr>
          <w:rFonts w:hint="eastAsia"/>
        </w:rPr>
        <w:t>　　图 15： 消费者需求预测</w:t>
      </w:r>
      <w:r>
        <w:rPr>
          <w:rFonts w:hint="eastAsia"/>
        </w:rPr>
        <w:br/>
      </w:r>
      <w:r>
        <w:rPr>
          <w:rFonts w:hint="eastAsia"/>
        </w:rPr>
        <w:t>　　图 16： 产品设计推理</w:t>
      </w:r>
      <w:r>
        <w:rPr>
          <w:rFonts w:hint="eastAsia"/>
        </w:rPr>
        <w:br/>
      </w:r>
      <w:r>
        <w:rPr>
          <w:rFonts w:hint="eastAsia"/>
        </w:rPr>
        <w:t>　　图 17： 产品产能投放</w:t>
      </w:r>
      <w:r>
        <w:rPr>
          <w:rFonts w:hint="eastAsia"/>
        </w:rPr>
        <w:br/>
      </w:r>
      <w:r>
        <w:rPr>
          <w:rFonts w:hint="eastAsia"/>
        </w:rPr>
        <w:t>　　图 18： 全球不同应用电商C2M市场份额2024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全球不同应用电商C2M市场份额2020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全球主要地区电商C2M销售额市场份额（2020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印度电商C2M销售额及预测（2020-2031）&amp;（百万美元）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2024年全球前五大厂商电商C2M市场份额</w:t>
      </w:r>
      <w:r>
        <w:rPr>
          <w:rFonts w:hint="eastAsia"/>
        </w:rPr>
        <w:br/>
      </w:r>
      <w:r>
        <w:rPr>
          <w:rFonts w:hint="eastAsia"/>
        </w:rPr>
        <w:t>　　图 28： 2024年全球电商C2M第一梯队、第二梯队和第三梯队厂商及市场份额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电商C2M全球领先企业SWOT分析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2024年中国排名前三和前五电商C2M企业市场份额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3476f43f544f7" w:history="1">
        <w:r>
          <w:rPr>
            <w:rStyle w:val="Hyperlink"/>
          </w:rPr>
          <w:t>2025-2031年全球与中国电商C2M市场调查研究及发展前景预测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3476f43f544f7" w:history="1">
        <w:r>
          <w:rPr>
            <w:rStyle w:val="Hyperlink"/>
          </w:rPr>
          <w:t>https://www.20087.com/0/50/DianShangC2MHangYeXianZhuangJiQianJing.html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3f9a8ba204ae5" w:history="1">
      <w:r>
        <w:rPr>
          <w:rStyle w:val="Hyperlink"/>
        </w:rPr>
        <w:t>2025-2031年全球与中国电商C2M市场调查研究及发展前景预测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ShangC2MHangYeXianZhuangJiQianJing.html" TargetMode="External" Id="Rd8f3476f43f5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ShangC2MHangYeXianZhuangJiQianJing.html" TargetMode="External" Id="R66f3f9a8ba2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2025-02-17T05:12:08Z</dcterms:created>
  <dcterms:modified xsi:type="dcterms:W3CDTF">2025-02-17T06:12:08Z</dcterms:modified>
  <dc:subject>2025-2031年全球与中国电商C2M市场调查研究及发展前景预测</dc:subject>
  <dc:title>2025-2031年全球与中国电商C2M市场调查研究及发展前景预测</dc:title>
  <cp:keywords>2025-2031年全球与中国电商C2M市场调查研究及发展前景预测</cp:keywords>
  <dc:description>2025-2031年全球与中国电商C2M市场调查研究及发展前景预测</dc:description>
</cp:coreProperties>
</file>