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928d28fab4008" w:history="1">
              <w:r>
                <w:rPr>
                  <w:rStyle w:val="Hyperlink"/>
                </w:rPr>
                <w:t>2025-2031年中国民办博物馆行业调研与发展趋势研究报告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928d28fab4008" w:history="1">
              <w:r>
                <w:rPr>
                  <w:rStyle w:val="Hyperlink"/>
                </w:rPr>
                <w:t>2025-2031年中国民办博物馆行业调研与发展趋势研究报告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928d28fab4008" w:history="1">
                <w:r>
                  <w:rPr>
                    <w:rStyle w:val="Hyperlink"/>
                  </w:rPr>
                  <w:t>https://www.20087.com/1/00/MinBanBoWuGuanDeFaZhanQuShi.html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博物馆在全球范围内数量逐渐增多，它们不仅填补了公共博物馆无法覆盖的领域，还为当地文化和历史提供了独特的视角。民办博物馆通常由个人、家族或非营利组织创办，收藏品多样，从艺术、历史到科学和技术，不一而足。这些博物馆往往更加灵活，能够更快地响应社区需求和兴趣变化，同时也面临资金、专业人员和可持续运营的挑战。</w:t>
      </w:r>
      <w:r>
        <w:rPr>
          <w:rFonts w:hint="eastAsia"/>
        </w:rPr>
        <w:br/>
      </w:r>
      <w:r>
        <w:rPr>
          <w:rFonts w:hint="eastAsia"/>
        </w:rPr>
        <w:t>　　未来，民办博物馆将更加注重数字化和社区参与。数字化不仅能够保护脆弱的藏品，还能通过虚拟展览吸引更广泛的观众，尤其是年轻一代。社区参与则意味着博物馆将更多地与当地学校、艺术家和居民合作，举办教育活动和互动展览，增强与社区的联系，提高公众的文化参与度。此外，众筹和赞助等多元化的资金来源将成为民办博物馆维持运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928d28fab4008" w:history="1">
        <w:r>
          <w:rPr>
            <w:rStyle w:val="Hyperlink"/>
          </w:rPr>
          <w:t>2025-2031年中国民办博物馆行业调研与发展趋势研究报告</w:t>
        </w:r>
      </w:hyperlink>
      <w:r>
        <w:rPr>
          <w:rFonts w:hint="eastAsia"/>
        </w:rPr>
        <w:t>》系统分析了民办博物馆行业的市场需求、市场规模及价格动态，全面梳理了民办博物馆产业链结构，并对民办博物馆细分市场进行了深入探究。报告基于详实数据，科学预测了民办博物馆市场前景与发展趋势，重点剖析了品牌竞争格局、市场集中度及重点企业的市场地位。通过SWOT分析，报告识别了行业面临的机遇与风险，并提出了针对性发展策略与建议，为民办博物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民办博物馆产业概述</w:t>
      </w:r>
      <w:r>
        <w:rPr>
          <w:rFonts w:hint="eastAsia"/>
        </w:rPr>
        <w:br/>
      </w:r>
      <w:r>
        <w:rPr>
          <w:rFonts w:hint="eastAsia"/>
        </w:rPr>
        <w:t>　　第一节 民办博物馆定义</w:t>
      </w:r>
      <w:r>
        <w:rPr>
          <w:rFonts w:hint="eastAsia"/>
        </w:rPr>
        <w:br/>
      </w:r>
      <w:r>
        <w:rPr>
          <w:rFonts w:hint="eastAsia"/>
        </w:rPr>
        <w:t>　　第二节 民办博物馆行业特点</w:t>
      </w:r>
      <w:r>
        <w:rPr>
          <w:rFonts w:hint="eastAsia"/>
        </w:rPr>
        <w:br/>
      </w:r>
      <w:r>
        <w:rPr>
          <w:rFonts w:hint="eastAsia"/>
        </w:rPr>
        <w:t>　　第三节 民办博物馆发展历程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民办博物馆行业经济环境分析</w:t>
      </w:r>
      <w:r>
        <w:rPr>
          <w:rFonts w:hint="eastAsia"/>
        </w:rPr>
        <w:br/>
      </w:r>
      <w:r>
        <w:rPr>
          <w:rFonts w:hint="eastAsia"/>
        </w:rPr>
        <w:t>　　第二节 民办博物馆行业政策环境分析</w:t>
      </w:r>
      <w:r>
        <w:rPr>
          <w:rFonts w:hint="eastAsia"/>
        </w:rPr>
        <w:br/>
      </w:r>
      <w:r>
        <w:rPr>
          <w:rFonts w:hint="eastAsia"/>
        </w:rPr>
        <w:t>　　　　一、民办博物馆行业政策影响分析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二、相关民办博物馆行业标准分析</w:t>
      </w:r>
      <w:r>
        <w:rPr>
          <w:rFonts w:hint="eastAsia"/>
        </w:rPr>
        <w:br/>
      </w:r>
      <w:r>
        <w:rPr>
          <w:rFonts w:hint="eastAsia"/>
        </w:rPr>
        <w:t>　　第三节 民办博物馆行业社会环境分析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2024-2025年民办博物馆行业技术发展现状及趋势分析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国内外民办博物馆行业技术差异与原因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全球民办博物馆行业发展态势分析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全球民办博物馆市场发展现状分析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国外主要国家、地区民办博物馆市场现状</w:t>
      </w:r>
      <w:r>
        <w:rPr>
          <w:rFonts w:hint="eastAsia"/>
        </w:rPr>
        <w:br/>
      </w:r>
      <w:r>
        <w:rPr>
          <w:rFonts w:hint="eastAsia"/>
        </w:rPr>
        <w:t>　　第三节 全球民办博物馆行业发展趋势预测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中国民办博物馆行业发展调研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2019-2024年中国民办博物馆行业规模情况</w:t>
      </w:r>
      <w:r>
        <w:rPr>
          <w:rFonts w:hint="eastAsia"/>
        </w:rPr>
        <w:br/>
      </w:r>
      <w:r>
        <w:rPr>
          <w:rFonts w:hint="eastAsia"/>
        </w:rPr>
        <w:t>　　　　一、民办博物馆行业市场规模状况</w:t>
      </w:r>
      <w:r>
        <w:rPr>
          <w:rFonts w:hint="eastAsia"/>
        </w:rPr>
        <w:br/>
      </w:r>
      <w:r>
        <w:rPr>
          <w:rFonts w:hint="eastAsia"/>
        </w:rPr>
        <w:t>　　　　二、民办博物馆行业单位规模状况</w:t>
      </w:r>
      <w:r>
        <w:rPr>
          <w:rFonts w:hint="eastAsia"/>
        </w:rPr>
        <w:br/>
      </w:r>
      <w:r>
        <w:rPr>
          <w:rFonts w:hint="eastAsia"/>
        </w:rPr>
        <w:t>　　　　三、民办博物馆行业人员规模状况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2019-2024年中国民办博物馆行业财务能力分析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一、民办博物馆行业盈利能力分析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二、民办博物馆行业偿债能力分析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三、民办博物馆行业营运能力分析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四、民办博物馆行业发展能力分析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2024-2025年中国民办博物馆行业热点动态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2025年中国民办博物馆行业面临的挑战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中国民办博物馆行业重点地区市场调研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**地区民办博物馆发展现状及趋势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**地区民办博物馆发展现状及趋势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**地区民办博物馆发展现状及趋势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**地区民办博物馆发展现状及趋势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中国民办博物馆行业价格走势及影响因素分析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国内民办博物馆行业价格回顾</w:t>
      </w:r>
      <w:r>
        <w:rPr>
          <w:rFonts w:hint="eastAsia"/>
        </w:rPr>
        <w:br/>
      </w:r>
      <w:r>
        <w:rPr>
          <w:rFonts w:hint="eastAsia"/>
        </w:rPr>
        <w:t>　　第二节 国内民办博物馆行业价格走势预测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国内民办博物馆行业价格影响因素分析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中国民办博物馆行业客户调研</w:t>
      </w:r>
      <w:r>
        <w:rPr>
          <w:rFonts w:hint="eastAsia"/>
        </w:rPr>
        <w:br/>
      </w:r>
      <w:r>
        <w:rPr>
          <w:rFonts w:hint="eastAsia"/>
        </w:rPr>
        <w:t>　　　　一、民办博物馆行业客户偏好调查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二、客户对民办博物馆品牌的首要认知渠道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三、民办博物馆品牌忠诚度调查</w:t>
      </w:r>
      <w:r>
        <w:rPr>
          <w:rFonts w:hint="eastAsia"/>
        </w:rPr>
        <w:br/>
      </w:r>
      <w:r>
        <w:rPr>
          <w:rFonts w:hint="eastAsia"/>
        </w:rPr>
        <w:t>　　　　四、民办博物馆行业客户消费理念调研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中国民办博物馆行业重点企业发展调研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中国民办博物馆行业竞争格局分析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2024-2025年民办博物馆行业集中度分析</w:t>
      </w:r>
      <w:r>
        <w:rPr>
          <w:rFonts w:hint="eastAsia"/>
        </w:rPr>
        <w:br/>
      </w:r>
      <w:r>
        <w:rPr>
          <w:rFonts w:hint="eastAsia"/>
        </w:rPr>
        <w:t>　　　　一、民办博物馆市场集中度分析</w:t>
      </w:r>
      <w:r>
        <w:rPr>
          <w:rFonts w:hint="eastAsia"/>
        </w:rPr>
        <w:br/>
      </w:r>
      <w:r>
        <w:rPr>
          <w:rFonts w:hint="eastAsia"/>
        </w:rPr>
        <w:t>　　　　二、民办博物馆企业集中度分析</w:t>
      </w:r>
      <w:r>
        <w:rPr>
          <w:rFonts w:hint="eastAsia"/>
        </w:rPr>
        <w:br/>
      </w:r>
      <w:r>
        <w:rPr>
          <w:rFonts w:hint="eastAsia"/>
        </w:rPr>
        <w:t>　　第二节 2025年民办博物馆行业竞争格局分析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一、民办博物馆行业竞争策略分析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二、民办博物馆行业竞争格局展望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三、我国民办博物馆市场竞争趋势</w:t>
      </w:r>
      <w:r>
        <w:rPr>
          <w:rFonts w:hint="eastAsia"/>
        </w:rPr>
        <w:br/>
      </w:r>
      <w:r>
        <w:rPr>
          <w:rFonts w:hint="eastAsia"/>
        </w:rPr>
        <w:t>　　第三节 民办博物馆行业兼并与重组整合分析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一、民办博物馆行业兼并与重组整合动态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二、民办博物馆行业兼并与重组整合发展趋势预测分析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民办博物馆行业投资风险及应对策略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民办博物馆行业SWOT模型分析</w:t>
      </w:r>
      <w:r>
        <w:rPr>
          <w:rFonts w:hint="eastAsia"/>
        </w:rPr>
        <w:br/>
      </w:r>
      <w:r>
        <w:rPr>
          <w:rFonts w:hint="eastAsia"/>
        </w:rPr>
        <w:t>　　　　一、民办博物馆行业优势分析</w:t>
      </w:r>
      <w:r>
        <w:rPr>
          <w:rFonts w:hint="eastAsia"/>
        </w:rPr>
        <w:br/>
      </w:r>
      <w:r>
        <w:rPr>
          <w:rFonts w:hint="eastAsia"/>
        </w:rPr>
        <w:t>　　　　二、民办博物馆行业劣势分析</w:t>
      </w:r>
      <w:r>
        <w:rPr>
          <w:rFonts w:hint="eastAsia"/>
        </w:rPr>
        <w:br/>
      </w:r>
      <w:r>
        <w:rPr>
          <w:rFonts w:hint="eastAsia"/>
        </w:rPr>
        <w:t>　　　　三、民办博物馆行业机会分析</w:t>
      </w:r>
      <w:r>
        <w:rPr>
          <w:rFonts w:hint="eastAsia"/>
        </w:rPr>
        <w:br/>
      </w:r>
      <w:r>
        <w:rPr>
          <w:rFonts w:hint="eastAsia"/>
        </w:rPr>
        <w:t>　　　　四、民办博物馆行业风险分析</w:t>
      </w:r>
      <w:r>
        <w:rPr>
          <w:rFonts w:hint="eastAsia"/>
        </w:rPr>
        <w:br/>
      </w:r>
      <w:r>
        <w:rPr>
          <w:rFonts w:hint="eastAsia"/>
        </w:rPr>
        <w:t>　　第二节 民办博物馆行业投资风险及控制策略分析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一、民办博物馆市场风险及控制策略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二、民办博物馆行业政策风险及控制策略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三、民办博物馆行业经营风险及控制策略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四、民办博物馆同业竞争风险及控制策略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五、民办博物馆行业其他风险及控制策略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2025-2031年中国民办博物馆市场预测及发展建议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2025-2031年中国民办博物馆市场预测分析</w:t>
      </w:r>
      <w:r>
        <w:rPr>
          <w:rFonts w:hint="eastAsia"/>
        </w:rPr>
        <w:br/>
      </w:r>
      <w:r>
        <w:rPr>
          <w:rFonts w:hint="eastAsia"/>
        </w:rPr>
        <w:t>　　　　一、中国民办博物馆市场前景分析</w:t>
      </w:r>
      <w:r>
        <w:rPr>
          <w:rFonts w:hint="eastAsia"/>
        </w:rPr>
        <w:br/>
      </w:r>
      <w:r>
        <w:rPr>
          <w:rFonts w:hint="eastAsia"/>
        </w:rPr>
        <w:t>　　　　二、中国民办博物馆发展趋势预测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2025-2031年中国民办博物馆企业发展策略建议</w:t>
      </w:r>
      <w:r>
        <w:rPr>
          <w:rFonts w:hint="eastAsia"/>
        </w:rPr>
        <w:br/>
      </w:r>
      <w:r>
        <w:rPr>
          <w:rFonts w:hint="eastAsia"/>
        </w:rPr>
        <w:t>　　　　一、民办博物馆企业融资策略</w:t>
      </w:r>
      <w:r>
        <w:rPr>
          <w:rFonts w:hint="eastAsia"/>
        </w:rPr>
        <w:br/>
      </w:r>
      <w:r>
        <w:rPr>
          <w:rFonts w:hint="eastAsia"/>
        </w:rPr>
        <w:t>　　　　二、民办博物馆企业人才策略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2025-2031年中国民办博物馆企业营销策略建议</w:t>
      </w:r>
      <w:r>
        <w:rPr>
          <w:rFonts w:hint="eastAsia"/>
        </w:rPr>
        <w:br/>
      </w:r>
      <w:r>
        <w:rPr>
          <w:rFonts w:hint="eastAsia"/>
        </w:rPr>
        <w:t>　　　　一、民办博物馆企业定位策略</w:t>
      </w:r>
      <w:r>
        <w:rPr>
          <w:rFonts w:hint="eastAsia"/>
        </w:rPr>
        <w:br/>
      </w:r>
      <w:r>
        <w:rPr>
          <w:rFonts w:hint="eastAsia"/>
        </w:rPr>
        <w:t>　　　　二、民办博物馆企业价格策略</w:t>
      </w:r>
      <w:r>
        <w:rPr>
          <w:rFonts w:hint="eastAsia"/>
        </w:rPr>
        <w:br/>
      </w:r>
      <w:r>
        <w:rPr>
          <w:rFonts w:hint="eastAsia"/>
        </w:rPr>
        <w:t>　　　　三、民办博物馆企业促销策略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中.智林.：民办博物馆行业研究结论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民办博物馆行业历程</w:t>
      </w:r>
      <w:r>
        <w:rPr>
          <w:rFonts w:hint="eastAsia"/>
        </w:rPr>
        <w:br/>
      </w:r>
      <w:r>
        <w:rPr>
          <w:rFonts w:hint="eastAsia"/>
        </w:rPr>
        <w:t>　　图表 民办博物馆行业生命周期</w:t>
      </w:r>
      <w:r>
        <w:rPr>
          <w:rFonts w:hint="eastAsia"/>
        </w:rPr>
        <w:br/>
      </w:r>
      <w:r>
        <w:rPr>
          <w:rFonts w:hint="eastAsia"/>
        </w:rPr>
        <w:t>　　图表 民办博物馆行业产业链分析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2019-2024年中国民办博物馆行业经营效益分析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2025-2031年中国民办博物馆市场前景分析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928d28fab4008" w:history="1">
        <w:r>
          <w:rPr>
            <w:rStyle w:val="Hyperlink"/>
          </w:rPr>
          <w:t>2025-2031年中国民办博物馆行业调研与发展趋势研究报告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928d28fab4008" w:history="1">
        <w:r>
          <w:rPr>
            <w:rStyle w:val="Hyperlink"/>
          </w:rPr>
          <w:t>https://www.20087.com/1/00/MinBanBoWuGuanDeFaZhanQuShi.html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观博物馆社会实践报告、民办博物馆资金补助政策、国家对民办博物馆的政策、民办博物馆怎么盈利、民办博物馆的优势有哪些、第一个民办博物馆、民办博物院如何发挥优势、山西民办博物馆、民办博物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c965f08004fe0" w:history="1">
      <w:r>
        <w:rPr>
          <w:rStyle w:val="Hyperlink"/>
        </w:rPr>
        <w:t>2025-2031年中国民办博物馆行业调研与发展趋势研究报告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inBanBoWuGuanDeFaZhanQuShi.html" TargetMode="External" Id="R523928d28fab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inBanBoWuGuanDeFaZhanQuShi.html" TargetMode="External" Id="R6e6c965f0800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2024-12-01T00:20:00Z</dcterms:created>
  <dcterms:modified xsi:type="dcterms:W3CDTF">2024-12-01T01:20:00Z</dcterms:modified>
  <dc:subject>2025-2031年中国民办博物馆行业调研与发展趋势研究报告</dc:subject>
  <dc:title>2025-2031年中国民办博物馆行业调研与发展趋势研究报告</dc:title>
  <cp:keywords>2025-2031年中国民办博物馆行业调研与发展趋势研究报告</cp:keywords>
  <dc:description>2025-2031年中国民办博物馆行业调研与发展趋势研究报告</dc:description>
</cp:coreProperties>
</file>