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ef1e051ca4ffd" w:history="1">
              <w:r>
                <w:rPr>
                  <w:rStyle w:val="Hyperlink"/>
                </w:rPr>
                <w:t>中国量子教学机行业发展现状调研与市场前景预测报告（2026-2032年）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ef1e051ca4ffd" w:history="1">
              <w:r>
                <w:rPr>
                  <w:rStyle w:val="Hyperlink"/>
                </w:rPr>
                <w:t>中国量子教学机行业发展现状调研与市场前景预测报告（2026-2032年）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ef1e051ca4ffd" w:history="1">
                <w:r>
                  <w:rPr>
                    <w:rStyle w:val="Hyperlink"/>
                  </w:rPr>
                  <w:t>https://www.20087.com/1/60/LiangZiJiaoXueJiHangYeXianZhuangJiQianJing.html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教学机是专为量子信息科学教育领域设计的桌面型硬件设备，旨在解决传统大型科研级量子计算机体积庞大、造价高昂且运维复杂，无法支撑常态化本科教学与科普实训的痛点。量子教学机通常采用核磁共振或小型化超导等技术路线，具备免维护、低环境要求及易部署等特征，能够将抽象的量子比特状态演化、叠加与纠缠等理论转化为可视化的实操体验。目前，量子教学机已形成从中小学科普到高校专业实验的完整产品矩阵，配套开发了涵盖量子逻辑门调控、量子态重构等核心知识点的体系化课程。设备支持分组实验与云端协同，有效填补了国内量子信息专业实践教学的空白，助力高校构建起“理论讲授+硬件实操”的复合型人才培养链条，使前沿量子科技得以规模化、普惠式地走进课堂。</w:t>
      </w:r>
      <w:r>
        <w:rPr>
          <w:rFonts w:hint="eastAsia"/>
        </w:rPr>
        <w:br/>
      </w:r>
      <w:r>
        <w:rPr>
          <w:rFonts w:hint="eastAsia"/>
        </w:rPr>
        <w:t>　　未来，量子教学机将加速向智能化与平台化方向演进，成为培育量子科技高精尖人才的核心基础设施。市场调研网指出，随着人工智能技术与量子教育的深度融合，AI量子教学助手等创新工具将陆续上线，进一步提升教学效率与实验交互体验。虚拟现实等沉浸式技术也将被引入实训环节，帮助学习者在虚拟空间中直观搭建量子系统，降低高阶理论的理解门槛。在产业生态层面，教学机厂商将持续深化“硬件+软件+云平台”的全栈式布局，通过开源编程框架与云端算力接入，打破物理设备的局限。跨学科应用将成为重要增长点，化学、金融及材料科学等领域将广泛引入量子教学模块，推动量子素养成为基础科学教育的标配，为量子计算产业的实用化落地储备充足的跨界复合型人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4ef1e051ca4ffd" w:history="1">
        <w:r>
          <w:rPr>
            <w:rStyle w:val="Hyperlink"/>
          </w:rPr>
          <w:t>中国量子教学机行业发展现状调研与市场前景预测报告（2026-2032年）</w:t>
        </w:r>
      </w:hyperlink>
      <w:r>
        <w:rPr>
          <w:rFonts w:hint="eastAsia"/>
        </w:rPr>
        <w:t>》，2025年量子教学机行业市场规模达 亿元，预计2032年市场规模将达 亿元，期间年均复合增长率（CAGR）达 %。报告系统分析了量子教学机行业的市场规模、市场需求及价格波动，深入探讨了量子教学机产业链关键环节及各细分市场特点。报告基于权威数据，科学预测了量子教学机市场前景与发展趋势，同时评估了量子教学机重点企业的经营状况，包括品牌影响力、市场集中度及竞争格局。通过SWOT分析，报告揭示了量子教学机行业面临的风险与机遇，为量子教学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量子教学机市场概述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按照不同产品类型，量子教学机主要可以分为如下几个类别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中国不同产品类型量子教学机增长趋势2021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离子阱技术</w:t>
      </w:r>
      <w:r>
        <w:rPr>
          <w:rFonts w:hint="eastAsia"/>
        </w:rPr>
        <w:br/>
      </w:r>
      <w:r>
        <w:rPr>
          <w:rFonts w:hint="eastAsia"/>
        </w:rPr>
        <w:t>　　　　1.2.3 核磁技术</w:t>
      </w:r>
      <w:r>
        <w:rPr>
          <w:rFonts w:hint="eastAsia"/>
        </w:rPr>
        <w:br/>
      </w:r>
      <w:r>
        <w:rPr>
          <w:rFonts w:hint="eastAsia"/>
        </w:rPr>
        <w:t>　　　　1.2.4 光量子技术</w:t>
      </w:r>
      <w:r>
        <w:rPr>
          <w:rFonts w:hint="eastAsia"/>
        </w:rPr>
        <w:br/>
      </w:r>
      <w:r>
        <w:rPr>
          <w:rFonts w:hint="eastAsia"/>
        </w:rPr>
        <w:t>　　1.3 按照不同终端用户，量子教学机主要可以分为如下几个类别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中国不同终端用户量子教学机增长趋势2021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高校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按照不同产品形态，量子教学机主要可以分为如下几个类别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中国不同产品形态量子教学机增长趋势2021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桌面型</w:t>
      </w:r>
      <w:r>
        <w:rPr>
          <w:rFonts w:hint="eastAsia"/>
        </w:rPr>
        <w:br/>
      </w:r>
      <w:r>
        <w:rPr>
          <w:rFonts w:hint="eastAsia"/>
        </w:rPr>
        <w:t>　　　　1.4.3 便携式</w:t>
      </w:r>
      <w:r>
        <w:rPr>
          <w:rFonts w:hint="eastAsia"/>
        </w:rPr>
        <w:br/>
      </w:r>
      <w:r>
        <w:rPr>
          <w:rFonts w:hint="eastAsia"/>
        </w:rPr>
        <w:t>　　1.5 从不同应用，量子教学机主要包括如下几个方面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中国不同应用量子教学机增长趋势2021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教学&amp;科普</w:t>
      </w:r>
      <w:r>
        <w:rPr>
          <w:rFonts w:hint="eastAsia"/>
        </w:rPr>
        <w:br/>
      </w:r>
      <w:r>
        <w:rPr>
          <w:rFonts w:hint="eastAsia"/>
        </w:rPr>
        <w:t>　　　　1.5.3 高校实验</w:t>
      </w:r>
      <w:r>
        <w:rPr>
          <w:rFonts w:hint="eastAsia"/>
        </w:rPr>
        <w:br/>
      </w:r>
      <w:r>
        <w:rPr>
          <w:rFonts w:hint="eastAsia"/>
        </w:rPr>
        <w:t>　　1.6 中国量子教学机发展现状及未来趋势（2021-2032）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中国市场量子教学机收入及增长率（2021-2032）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中国市场量子教学机销量及增长率（2021-2032）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中国市场主要量子教学机厂商分析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中国市场主要厂商量子教学机销量及市场占有率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中国市场主要厂商量子教学机销量（2021-2026）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中国市场主要厂商量子教学机销量市场份额（2021-2026）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中国市场主要厂商量子教学机收入及市场占有率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中国市场主要厂商量子教学机收入（2021-2026）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中国市场主要厂商量子教学机收入市场份额（2021-2026）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2025年中国市场主要厂商量子教学机收入排名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中国市场主要厂商量子教学机价格（2021-2026）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中国市场主要厂商量子教学机总部及产地分布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中国市场主要厂商成立时间及量子教学机商业化日期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中国市场主要厂商量子教学机产品类型及应用</w:t>
      </w:r>
      <w:r>
        <w:rPr>
          <w:rFonts w:hint="eastAsia"/>
        </w:rPr>
        <w:br/>
      </w:r>
      <w:r>
        <w:rPr>
          <w:rFonts w:hint="eastAsia"/>
        </w:rPr>
        <w:t>　　2.7 量子教学机行业集中度、竞争程度分析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量子教学机行业集中度分析：2025年中国Top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中国市场量子教学机第一梯队、第二梯队和第三梯队厂商（品牌）及2025年市场份额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重点企业（6）在中国市场量子教学机销量、收入、价格及毛利率（2021-2026）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不同产品类型量子教学机分析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中国市场不同产品类型量子教学机销量（2021-2032）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中国市场不同产品类型量子教学机销量及市场份额（2021-2026）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中国市场不同产品类型量子教学机销量预测（2027-2032）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中国市场不同产品类型量子教学机规模（2021-2032）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中国市场不同产品类型量子教学机规模及市场份额（2021-2026）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中国市场不同产品类型量子教学机规模预测（2027-2032）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中国市场不同产品类型量子教学机价格走势（2021-2032）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不同应用量子教学机分析</w:t>
      </w:r>
      <w:r>
        <w:rPr>
          <w:rFonts w:hint="eastAsia"/>
        </w:rPr>
        <w:br/>
      </w:r>
      <w:r>
        <w:rPr>
          <w:rFonts w:hint="eastAsia"/>
        </w:rPr>
        <w:t>　　5.1 中国市场不同应用量子教学机销量（2021-2032）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中国市场不同应用量子教学机销量及市场份额（2021-2026）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中国市场不同应用量子教学机销量预测（2027-2032）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中国市场不同应用量子教学机规模（2021-2032）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中国市场不同应用量子教学机规模及市场份额（2021-2026）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中国市场不同应用量子教学机规模预测（2027-2032）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中国市场不同应用量子教学机价格走势（2021-2032）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量子教学机行业发展分析---发展趋势</w:t>
      </w:r>
      <w:r>
        <w:rPr>
          <w:rFonts w:hint="eastAsia"/>
        </w:rPr>
        <w:br/>
      </w:r>
      <w:r>
        <w:rPr>
          <w:rFonts w:hint="eastAsia"/>
        </w:rPr>
        <w:t>　　6.2 量子教学机行业发展分析---厂商壁垒</w:t>
      </w:r>
      <w:r>
        <w:rPr>
          <w:rFonts w:hint="eastAsia"/>
        </w:rPr>
        <w:br/>
      </w:r>
      <w:r>
        <w:rPr>
          <w:rFonts w:hint="eastAsia"/>
        </w:rPr>
        <w:t>　　6.3 量子教学机行业发展分析---驱动因素</w:t>
      </w:r>
      <w:r>
        <w:rPr>
          <w:rFonts w:hint="eastAsia"/>
        </w:rPr>
        <w:br/>
      </w:r>
      <w:r>
        <w:rPr>
          <w:rFonts w:hint="eastAsia"/>
        </w:rPr>
        <w:t>　　6.4 量子教学机行业发展分析---制约因素</w:t>
      </w:r>
      <w:r>
        <w:rPr>
          <w:rFonts w:hint="eastAsia"/>
        </w:rPr>
        <w:br/>
      </w:r>
      <w:r>
        <w:rPr>
          <w:rFonts w:hint="eastAsia"/>
        </w:rPr>
        <w:t>　　6.5 量子教学机中国企业SWOT分析</w:t>
      </w:r>
      <w:r>
        <w:rPr>
          <w:rFonts w:hint="eastAsia"/>
        </w:rPr>
        <w:br/>
      </w:r>
      <w:r>
        <w:rPr>
          <w:rFonts w:hint="eastAsia"/>
        </w:rPr>
        <w:t>　　6.6 量子教学机行业发展分析---行业政策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量子教学机行业产业链简介</w:t>
      </w:r>
      <w:r>
        <w:rPr>
          <w:rFonts w:hint="eastAsia"/>
        </w:rPr>
        <w:br/>
      </w:r>
      <w:r>
        <w:rPr>
          <w:rFonts w:hint="eastAsia"/>
        </w:rPr>
        <w:t>　　7.2 量子教学机产业链分析-上游</w:t>
      </w:r>
      <w:r>
        <w:rPr>
          <w:rFonts w:hint="eastAsia"/>
        </w:rPr>
        <w:br/>
      </w:r>
      <w:r>
        <w:rPr>
          <w:rFonts w:hint="eastAsia"/>
        </w:rPr>
        <w:t>　　7.3 量子教学机产业链分析-中游</w:t>
      </w:r>
      <w:r>
        <w:rPr>
          <w:rFonts w:hint="eastAsia"/>
        </w:rPr>
        <w:br/>
      </w:r>
      <w:r>
        <w:rPr>
          <w:rFonts w:hint="eastAsia"/>
        </w:rPr>
        <w:t>　　7.4 量子教学机产业链分析-下游</w:t>
      </w:r>
      <w:r>
        <w:rPr>
          <w:rFonts w:hint="eastAsia"/>
        </w:rPr>
        <w:br/>
      </w:r>
      <w:r>
        <w:rPr>
          <w:rFonts w:hint="eastAsia"/>
        </w:rPr>
        <w:t>　　7.5 量子教学机行业采购模式</w:t>
      </w:r>
      <w:r>
        <w:rPr>
          <w:rFonts w:hint="eastAsia"/>
        </w:rPr>
        <w:br/>
      </w:r>
      <w:r>
        <w:rPr>
          <w:rFonts w:hint="eastAsia"/>
        </w:rPr>
        <w:t>　　7.6 量子教学机行业生产模式</w:t>
      </w:r>
      <w:r>
        <w:rPr>
          <w:rFonts w:hint="eastAsia"/>
        </w:rPr>
        <w:br/>
      </w:r>
      <w:r>
        <w:rPr>
          <w:rFonts w:hint="eastAsia"/>
        </w:rPr>
        <w:t>　　7.7 量子教学机行业销售模式及销售渠道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中国本土量子教学机产能、产量分析</w:t>
      </w:r>
      <w:r>
        <w:rPr>
          <w:rFonts w:hint="eastAsia"/>
        </w:rPr>
        <w:br/>
      </w:r>
      <w:r>
        <w:rPr>
          <w:rFonts w:hint="eastAsia"/>
        </w:rPr>
        <w:t>　　8.1 中国量子教学机供需现状及预测（2021-2032）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中国量子教学机产能、产量、产能利用率及发展趋势（2021-2032）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中国量子教学机产量、市场需求量及发展趋势（2021-2032）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中国量子教学机进出口分析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中国市场量子教学机主要进口来源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中国市场量子教学机主要出口目的地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不同产品类型量子教学机市场规模2021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不同终端用户量子教学机市场规模2021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不同产品形态量子教学机市场规模2021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不同应用量子教学机市场规模2021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中国市场主要厂商量子教学机销量（2021-2026）&amp;（台）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中国市场主要厂商量子教学机销量市场份额（2021-2026）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中国市场主要厂商量子教学机收入（2021-2026）&amp;（万元）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中国市场主要厂商量子教学机收入份额（2021-2026）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2025年中国主要生产商量子教学机收入排名（万元）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中国市场主要厂商量子教学机价格（2021-2026）&amp;（元/台）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中国市场主要厂商量子教学机总部及产地分布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中国市场主要厂商成立时间及量子教学机商业化日期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中国市场主要厂商量子教学机产品类型及应用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2025年中国市场量子教学机主要厂商市场地位（第一梯队、第二梯队和第三梯队）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量子教学机市场投资、并购等现状分析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量子教学机生产基地、总部、竞争对手及市场地位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量子教学机产品规格、参数及市场应用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量子教学机销量（台）、收入（万元）、价格（元/台）及毛利率（2021-2026）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中国市场不同产品类型量子教学机销量（2021-2026）&amp;（台）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中国市场不同产品类型量子教学机销量市场份额（2021-2026）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中国市场不同产品类型量子教学机销量预测（2027-2032）&amp;（台）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中国市场不同产品类型量子教学机销量市场份额预测（2027-2032）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中国市场不同产品类型量子教学机规模（2021-2026）&amp;（万元）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中国市场不同产品类型量子教学机规模市场份额（2021-2026）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中国市场不同产品类型量子教学机规模预测（2027-2032）&amp;（万元）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中国市场不同产品类型量子教学机规模市场份额预测（2027-2032）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中国市场不同应用量子教学机销量（2021-2026）&amp;（台）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中国市场不同应用量子教学机销量市场份额（2021-2026）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中国市场不同应用量子教学机销量预测（2027-2032）&amp;（台）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中国市场不同应用量子教学机销量市场份额预测（2027-2032）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中国市场不同应用量子教学机规模（2021-2026）&amp;（万元）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中国市场不同应用量子教学机规模市场份额（2021-2026）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中国市场不同应用量子教学机规模预测（2027-2032）&amp;（万元）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中国市场不同应用量子教学机规模市场份额预测（2027-2032）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量子教学机行业发展分析---发展趋势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量子教学机行业发展分析---厂商壁垒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量子教学机行业发展分析---驱动因素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量子教学机行业发展分析---制约因素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量子教学机行业相关重点政策一览</w:t>
      </w:r>
      <w:r>
        <w:rPr>
          <w:rFonts w:hint="eastAsia"/>
        </w:rPr>
        <w:br/>
      </w:r>
      <w:r>
        <w:rPr>
          <w:rFonts w:hint="eastAsia"/>
        </w:rPr>
        <w:t>　　表 67： 量子教学机行业供应链分析</w:t>
      </w:r>
      <w:r>
        <w:rPr>
          <w:rFonts w:hint="eastAsia"/>
        </w:rPr>
        <w:br/>
      </w:r>
      <w:r>
        <w:rPr>
          <w:rFonts w:hint="eastAsia"/>
        </w:rPr>
        <w:t>　　表 68： 量子教学机上游原料供应商</w:t>
      </w:r>
      <w:r>
        <w:rPr>
          <w:rFonts w:hint="eastAsia"/>
        </w:rPr>
        <w:br/>
      </w:r>
      <w:r>
        <w:rPr>
          <w:rFonts w:hint="eastAsia"/>
        </w:rPr>
        <w:t>　　表 69： 量子教学机行业主要下游客户</w:t>
      </w:r>
      <w:r>
        <w:rPr>
          <w:rFonts w:hint="eastAsia"/>
        </w:rPr>
        <w:br/>
      </w:r>
      <w:r>
        <w:rPr>
          <w:rFonts w:hint="eastAsia"/>
        </w:rPr>
        <w:t>　　表 70： 量子教学机典型经销商</w:t>
      </w:r>
      <w:r>
        <w:rPr>
          <w:rFonts w:hint="eastAsia"/>
        </w:rPr>
        <w:br/>
      </w:r>
      <w:r>
        <w:rPr>
          <w:rFonts w:hint="eastAsia"/>
        </w:rPr>
        <w:t>　　表 71： 中国量子教学机产量、销量、进口量及出口量（2021-2026）&amp;（台）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中国量子教学机产量、销量、进口量及出口量预测（2027-2032）&amp;（台）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中国市场量子教学机主要进口来源</w:t>
      </w:r>
      <w:r>
        <w:rPr>
          <w:rFonts w:hint="eastAsia"/>
        </w:rPr>
        <w:br/>
      </w:r>
      <w:r>
        <w:rPr>
          <w:rFonts w:hint="eastAsia"/>
        </w:rPr>
        <w:t>　　表 74： 中国市场量子教学机主要出口目的地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量子教学机产品图片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中国不同产品类型量子教学机市场规模市场份额2025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离子阱技术产品图片</w:t>
      </w:r>
      <w:r>
        <w:rPr>
          <w:rFonts w:hint="eastAsia"/>
        </w:rPr>
        <w:br/>
      </w:r>
      <w:r>
        <w:rPr>
          <w:rFonts w:hint="eastAsia"/>
        </w:rPr>
        <w:t>　　图 4： 核磁技术产品图片</w:t>
      </w:r>
      <w:r>
        <w:rPr>
          <w:rFonts w:hint="eastAsia"/>
        </w:rPr>
        <w:br/>
      </w:r>
      <w:r>
        <w:rPr>
          <w:rFonts w:hint="eastAsia"/>
        </w:rPr>
        <w:t>　　图 5： 光量子技术产品图片</w:t>
      </w:r>
      <w:r>
        <w:rPr>
          <w:rFonts w:hint="eastAsia"/>
        </w:rPr>
        <w:br/>
      </w:r>
      <w:r>
        <w:rPr>
          <w:rFonts w:hint="eastAsia"/>
        </w:rPr>
        <w:t>　　图 6： 中国不同终端用户量子教学机市场规模市场份额2025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高校产品图片</w:t>
      </w:r>
      <w:r>
        <w:rPr>
          <w:rFonts w:hint="eastAsia"/>
        </w:rPr>
        <w:br/>
      </w:r>
      <w:r>
        <w:rPr>
          <w:rFonts w:hint="eastAsia"/>
        </w:rPr>
        <w:t>　　图 8： 科研机构产品图片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中国不同产品形态量子教学机市场规模市场份额2025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桌面型产品图片</w:t>
      </w:r>
      <w:r>
        <w:rPr>
          <w:rFonts w:hint="eastAsia"/>
        </w:rPr>
        <w:br/>
      </w:r>
      <w:r>
        <w:rPr>
          <w:rFonts w:hint="eastAsia"/>
        </w:rPr>
        <w:t>　　图 12： 便携式产品图片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中国不同应用量子教学机市场份额2025 &amp; 2032</w:t>
      </w:r>
      <w:r>
        <w:rPr>
          <w:rFonts w:hint="eastAsia"/>
        </w:rPr>
        <w:br/>
      </w:r>
      <w:r>
        <w:rPr>
          <w:rFonts w:hint="eastAsia"/>
        </w:rPr>
        <w:t>　　图 14： 教学&amp;科普</w:t>
      </w:r>
      <w:r>
        <w:rPr>
          <w:rFonts w:hint="eastAsia"/>
        </w:rPr>
        <w:br/>
      </w:r>
      <w:r>
        <w:rPr>
          <w:rFonts w:hint="eastAsia"/>
        </w:rPr>
        <w:t>　　图 15： 高校实验</w:t>
      </w:r>
      <w:r>
        <w:rPr>
          <w:rFonts w:hint="eastAsia"/>
        </w:rPr>
        <w:br/>
      </w:r>
      <w:r>
        <w:rPr>
          <w:rFonts w:hint="eastAsia"/>
        </w:rPr>
        <w:t>　　图 16： 中国市场量子教学机市场规模，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中国市场量子教学机收入及增长率（2021-2032）&amp;（万元）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中国市场量子教学机销量及增长率（2021-2032）&amp;（台）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2025年中国市场主要厂商量子教学机销量市场份额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2025年中国市场主要厂商量子教学机收入市场份额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2025年中国市场前五大厂商量子教学机市场份额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2025年中国市场量子教学机第一梯队、第二梯队和第三梯队厂商（品牌）及市场份额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中国市场不同产品类型量子教学机价格走势（2021-2032）&amp;（元/台）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中国市场不同应用量子教学机价格走势（2021-2032）&amp;（元/台）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量子教学机中国企业SWOT分析</w:t>
      </w:r>
      <w:r>
        <w:rPr>
          <w:rFonts w:hint="eastAsia"/>
        </w:rPr>
        <w:br/>
      </w:r>
      <w:r>
        <w:rPr>
          <w:rFonts w:hint="eastAsia"/>
        </w:rPr>
        <w:t>　　图 26： 量子教学机产业链</w:t>
      </w:r>
      <w:r>
        <w:rPr>
          <w:rFonts w:hint="eastAsia"/>
        </w:rPr>
        <w:br/>
      </w:r>
      <w:r>
        <w:rPr>
          <w:rFonts w:hint="eastAsia"/>
        </w:rPr>
        <w:t>　　图 27： 量子教学机行业采购模式分析</w:t>
      </w:r>
      <w:r>
        <w:rPr>
          <w:rFonts w:hint="eastAsia"/>
        </w:rPr>
        <w:br/>
      </w:r>
      <w:r>
        <w:rPr>
          <w:rFonts w:hint="eastAsia"/>
        </w:rPr>
        <w:t>　　图 28： 量子教学机行业生产模式分析</w:t>
      </w:r>
      <w:r>
        <w:rPr>
          <w:rFonts w:hint="eastAsia"/>
        </w:rPr>
        <w:br/>
      </w:r>
      <w:r>
        <w:rPr>
          <w:rFonts w:hint="eastAsia"/>
        </w:rPr>
        <w:t>　　图 29： 量子教学机行业销售模式分析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中国量子教学机产能、产量、产能利用率及发展趋势（2021-2032）&amp;（台）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中国量子教学机产量、市场需求量及发展趋势（2021-2032）&amp;（台）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ef1e051ca4ffd" w:history="1">
        <w:r>
          <w:rPr>
            <w:rStyle w:val="Hyperlink"/>
          </w:rPr>
          <w:t>中国量子教学机行业发展现状调研与市场前景预测报告（2026-2032年）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ef1e051ca4ffd" w:history="1">
        <w:r>
          <w:rPr>
            <w:rStyle w:val="Hyperlink"/>
          </w:rPr>
          <w:t>https://www.20087.com/1/60/LiangZiJiaoXueJiHangYeXianZhuangJiQianJing.html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热点：量子大学免费公开课、量子教学是什么意思、量子学院培训视频、量子教育、量子设备、量子教育百家号、量子机器人、量子培训视频、量子教育科技有限公司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8e89da5ac4a00" w:history="1">
      <w:r>
        <w:rPr>
          <w:rStyle w:val="Hyperlink"/>
        </w:rPr>
        <w:t>中国量子教学机行业发展现状调研与市场前景预测报告（2026-2032年）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angZiJiaoXueJiHangYeXianZhuangJiQianJing.html" TargetMode="External" Id="R724ef1e051ca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angZiJiaoXueJiHangYeXianZhuangJiQianJing.html" TargetMode="External" Id="R3518e89da5ac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2026-07-02T02:49:26Z</dcterms:created>
  <dcterms:modified xsi:type="dcterms:W3CDTF">2026-07-02T03:49:26Z</dcterms:modified>
  <dc:subject>中国量子教学机行业发展现状调研与市场前景预测报告（2026-2032年）</dc:subject>
  <dc:title>中国量子教学机行业发展现状调研与市场前景预测报告（2026-2032年）</dc:title>
  <cp:keywords>中国量子教学机行业发展现状调研与市场前景预测报告（2026-2032年）</cp:keywords>
  <dc:description>中国量子教学机行业发展现状调研与市场前景预测报告（2026-2032年）</dc:description>
</cp:coreProperties>
</file>