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302ddf93449e4" w:history="1">
              <w:r>
                <w:rPr>
                  <w:rStyle w:val="Hyperlink"/>
                </w:rPr>
                <w:t>中国不锈钢五金件行业研究分析与发展趋势预测报告（2023-2029年）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302ddf93449e4" w:history="1">
              <w:r>
                <w:rPr>
                  <w:rStyle w:val="Hyperlink"/>
                </w:rPr>
                <w:t>中国不锈钢五金件行业研究分析与发展趋势预测报告（2023-2029年）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5302ddf93449e4" w:history="1">
                <w:r>
                  <w:rPr>
                    <w:rStyle w:val="Hyperlink"/>
                  </w:rPr>
                  <w:t>https://www.20087.com/1/80/BuXiuGangWuJinJianShiChangQianJing.html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五金件是一种广泛应用的金属零部件，在建筑、机械制造、家电等领域发挥着重要作用。近年来，随着材料科学的进步和技术革新，不锈钢五金件的设计与制造也在不断创新。一方面，高性能合金材料的应用显著提升了产品的耐腐蚀性和强度，如采用奥氏体、铁素体等不同类型的不锈钢，满足了多样化应用场景的需求；另一方面，精密加工技术和表面处理工艺的发展增强了五金件的精度和美观度，如激光切割、数控机床加工以及电镀、抛光等技术的应用，确保了高质量的产品输出。此外，为了适应环保要求和支持可持续发展，绿色生产工艺和可回收材料的应用逐渐成为行业趋势，降低了对环境的影响。同时，模块化设计便于快速安装和更换，提高了施工效率和后期维护便利性。</w:t>
      </w:r>
      <w:r>
        <w:rPr>
          <w:rFonts w:hint="eastAsia"/>
        </w:rPr>
        <w:br/>
      </w:r>
      <w:r>
        <w:rPr>
          <w:rFonts w:hint="eastAsia"/>
        </w:rPr>
        <w:t>　　未来，不锈钢五金件的技术发展将集中在智能化和多功能化两个方向。智能化方面，借助物联网技术和传感器网络，未来的不锈钢五金件将能够实现全生命周期管理和服务支持，如内置状态监测芯片，提供实时健康评估和故障预警功能。多功能化方面，则是结合其他先进技术，如智能锁具、电子标签等，赋予五金件更多特性，提升其在智能家居和工业自动化中的应用价值。此外，考虑到用户体验的重要性，支持个性化定制和便捷安装的产品将成为未来发展的重要方向之一，助力构建更加高效、安全的生活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302ddf93449e4" w:history="1">
        <w:r>
          <w:rPr>
            <w:rStyle w:val="Hyperlink"/>
          </w:rPr>
          <w:t>中国不锈钢五金件行业研究分析与发展趋势预测报告（2023-2029年）</w:t>
        </w:r>
      </w:hyperlink>
      <w:r>
        <w:rPr>
          <w:rFonts w:hint="eastAsia"/>
        </w:rPr>
        <w:t>》全面分析了不锈钢五金件行业的市场规模、供需状况及产业链结构，深入探讨了不锈钢五金件各细分市场的品牌竞争情况和价格动态，聚焦不锈钢五金件重点企业经营现状，揭示了行业的集中度和竞争格局。此外，不锈钢五金件报告对不锈钢五金件行业的市场前景进行了科学预测，揭示了行业未来的发展趋势、潜在风险和机遇。不锈钢五金件报告旨在为不锈钢五金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不锈钢五金件行业概述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一、不锈钢五金件的定义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不锈钢五金件产品细分及特性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不锈钢五金件行业全球市场概况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2022-2023年全球不锈钢五金件行业市场概况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2022-2023年全球主要区域不锈钢五金件行业市场概况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2023-2029年全球不锈钢五金件行业市场趋势预测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不锈钢五金件行业中国市场环境分析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中国不锈钢五金件行业整体市场环境分析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一、不锈钢五金件行业整体市场状况</w:t>
      </w:r>
      <w:r>
        <w:rPr>
          <w:rFonts w:hint="eastAsia"/>
        </w:rPr>
        <w:br/>
      </w:r>
      <w:r>
        <w:rPr>
          <w:rFonts w:hint="eastAsia"/>
        </w:rPr>
        <w:t>　　　　二、不锈钢五金件行业国家政策环境分析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2018-2023年中国不锈钢五金件行业总体发展状况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中国不锈钢五金件行业规模情况分析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一、中国不锈钢五金件行业整体规模状况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二、中国不锈钢五金件行业区域概况</w:t>
      </w:r>
      <w:r>
        <w:rPr>
          <w:rFonts w:hint="eastAsia"/>
        </w:rPr>
        <w:br/>
      </w:r>
      <w:r>
        <w:rPr>
          <w:rFonts w:hint="eastAsia"/>
        </w:rPr>
        <w:t>　　第二节 中国不锈钢五金件行业产销状况分析</w:t>
      </w:r>
      <w:r>
        <w:rPr>
          <w:rFonts w:hint="eastAsia"/>
        </w:rPr>
        <w:br/>
      </w:r>
      <w:r>
        <w:rPr>
          <w:rFonts w:hint="eastAsia"/>
        </w:rPr>
        <w:t>　　　　一、不锈钢五金件生产规模分析</w:t>
      </w:r>
      <w:r>
        <w:rPr>
          <w:rFonts w:hint="eastAsia"/>
        </w:rPr>
        <w:br/>
      </w:r>
      <w:r>
        <w:rPr>
          <w:rFonts w:hint="eastAsia"/>
        </w:rPr>
        <w:t>　　　　二、不锈钢五金件销售规模分析</w:t>
      </w:r>
      <w:r>
        <w:rPr>
          <w:rFonts w:hint="eastAsia"/>
        </w:rPr>
        <w:br/>
      </w:r>
      <w:r>
        <w:rPr>
          <w:rFonts w:hint="eastAsia"/>
        </w:rPr>
        <w:t>　　　　三、不锈钢五金件产销驱动因素分析</w:t>
      </w:r>
      <w:r>
        <w:rPr>
          <w:rFonts w:hint="eastAsia"/>
        </w:rPr>
        <w:br/>
      </w:r>
      <w:r>
        <w:rPr>
          <w:rFonts w:hint="eastAsia"/>
        </w:rPr>
        <w:t>　　第三节 中国不锈钢五金件行业产品价格分析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一、2018-2023年不锈钢五金件行业产品价格回顾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二、2023-2029年不锈钢五金件行业产品价格趋势预测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三、影响不锈钢五金件价格波动的因素分析及应对策略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中国不锈钢五金件行业重点区域运行分析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2018-2023年中国不锈钢五金件行业进出口市场分析</w:t>
      </w:r>
      <w:r>
        <w:rPr>
          <w:rFonts w:hint="eastAsia"/>
        </w:rPr>
        <w:br/>
      </w:r>
      <w:r>
        <w:rPr>
          <w:rFonts w:hint="eastAsia"/>
        </w:rPr>
        <w:t>　　第一节 不锈钢五金件产品进出口市场分析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2018-2023年不锈钢五金件产品进出口数据分析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2023-2029年不锈钢五金件产品进出口预测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上下游发展及对不锈钢五金件行业的影响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二、上游原材料价格变化对不锈钢五金件行业产品的影响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中国不锈钢五金件行业重点企业分析</w:t>
      </w:r>
      <w:r>
        <w:rPr>
          <w:rFonts w:hint="eastAsia"/>
        </w:rPr>
        <w:br/>
      </w:r>
      <w:r>
        <w:rPr>
          <w:rFonts w:hint="eastAsia"/>
        </w:rPr>
        <w:t>　　第一节 不锈钢五金件重点企业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三、不锈钢五金件企业经营情况分析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不锈钢五金件重点企业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三、不锈钢五金件企业经营情况分析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不锈钢五金件重点企业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三、不锈钢五金件企业经营情况分析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不锈钢五金件重点企业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三、不锈钢五金件企业经营情况分析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不锈钢五金件重点企业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三、不锈钢五金件企业经营情况分析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不锈钢五金件重点企业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三、不锈钢五金件企业经营情况分析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不锈钢五金件重点企业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三、不锈钢五金件企业经营情况分析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不锈钢五金件重点企业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三、不锈钢五金件企业经营情况分析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不锈钢五金件行业投资机会、价值分析及建议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不锈钢五金件行业投资现状</w:t>
      </w:r>
      <w:r>
        <w:rPr>
          <w:rFonts w:hint="eastAsia"/>
        </w:rPr>
        <w:br/>
      </w:r>
      <w:r>
        <w:rPr>
          <w:rFonts w:hint="eastAsia"/>
        </w:rPr>
        <w:t>　　第二节 不锈钢五金件行业投资机会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不锈钢五金件进入壁垒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不锈钢五金件投资风险分析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2023-2029年不锈钢五金件市场综合预测及展望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影响中国不锈钢五金件行业经济发展的主要因素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“十三五”规划关于不锈钢五金件行业的解读</w:t>
      </w:r>
      <w:r>
        <w:rPr>
          <w:rFonts w:hint="eastAsia"/>
        </w:rPr>
        <w:br/>
      </w:r>
      <w:r>
        <w:rPr>
          <w:rFonts w:hint="eastAsia"/>
        </w:rPr>
        <w:t>　　第四节 不锈钢五金件行业2023-2029年市场规模及产销量预测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　不锈钢五金件行业研究结论及建议</w:t>
      </w:r>
      <w:r>
        <w:rPr>
          <w:rFonts w:hint="eastAsia"/>
        </w:rPr>
        <w:br/>
      </w:r>
      <w:r>
        <w:rPr>
          <w:rFonts w:hint="eastAsia"/>
        </w:rPr>
        <w:t>　　　　一、不锈钢五金件行业机会与风险</w:t>
      </w:r>
      <w:r>
        <w:rPr>
          <w:rFonts w:hint="eastAsia"/>
        </w:rPr>
        <w:br/>
      </w:r>
      <w:r>
        <w:rPr>
          <w:rFonts w:hint="eastAsia"/>
        </w:rPr>
        <w:t>　　　　二、不锈钢五金件竞争优势与劣势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302ddf93449e4" w:history="1">
        <w:r>
          <w:rPr>
            <w:rStyle w:val="Hyperlink"/>
          </w:rPr>
          <w:t>中国不锈钢五金件行业研究分析与发展趋势预测报告（2023-2029年）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5302ddf93449e4" w:history="1">
        <w:r>
          <w:rPr>
            <w:rStyle w:val="Hyperlink"/>
          </w:rPr>
          <w:t>https://www.20087.com/1/80/BuXiuGangWuJinJianShiChangQianJing.html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dfc5021954211" w:history="1">
      <w:r>
        <w:rPr>
          <w:rStyle w:val="Hyperlink"/>
        </w:rPr>
        <w:t>中国不锈钢五金件行业研究分析与发展趋势预测报告（2023-2029年）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BuXiuGangWuJinJianShiChangQianJing.html" TargetMode="External" Id="Rf15302ddf934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BuXiuGangWuJinJianShiChangQianJing.html" TargetMode="External" Id="R9b2dfc502195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2022-12-15T06:32:00Z</dcterms:created>
  <dcterms:modified xsi:type="dcterms:W3CDTF">2022-12-15T07:32:00Z</dcterms:modified>
  <dc:subject>中国不锈钢五金件行业研究分析与发展趋势预测报告（2023-2029年）</dc:subject>
  <dc:title>中国不锈钢五金件行业研究分析与发展趋势预测报告（2023-2029年）</dc:title>
  <cp:keywords>中国不锈钢五金件行业研究分析与发展趋势预测报告（2023-2029年）</cp:keywords>
  <dc:description>中国不锈钢五金件行业研究分析与发展趋势预测报告（2023-2029年）</dc:description>
</cp:coreProperties>
</file>