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6673382c4fed" w:history="1">
              <w:r>
                <w:rPr>
                  <w:rStyle w:val="Hyperlink"/>
                </w:rPr>
                <w:t>2023-2029年中国互联网彩票市场现状深度调研与发展趋势报告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6673382c4fed" w:history="1">
              <w:r>
                <w:rPr>
                  <w:rStyle w:val="Hyperlink"/>
                </w:rPr>
                <w:t>2023-2029年中国互联网彩票市场现状深度调研与发展趋势报告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6673382c4fed" w:history="1">
                <w:r>
                  <w:rPr>
                    <w:rStyle w:val="Hyperlink"/>
                  </w:rPr>
                  <w:t>https://www.20087.com/2/70/HuLianWangCaiPiaoDeFaZhanQuShi.html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彩票业务在全球范围内经历了快速增长，尤其是在移动互联网和电子商务普及的背景下。互联网彩票平台通过提供便捷的购彩渠道、丰富的彩票种类和安全的支付系统，吸引了大量用户。然而，该行业也面临着监管挑战，不同国家和地区对在线赌博和彩票销售的法律框架差异较大，合规经营是行业参与者必须重视的问题。</w:t>
      </w:r>
      <w:r>
        <w:rPr>
          <w:rFonts w:hint="eastAsia"/>
        </w:rPr>
        <w:br/>
      </w:r>
      <w:r>
        <w:rPr>
          <w:rFonts w:hint="eastAsia"/>
        </w:rPr>
        <w:t>　　未来，互联网彩票行业将更加注重合规性和用户体验。随着区块链和加密货币技术的应用，透明、安全的交易记录将成为互联网彩票平台的新标准，增强用户信任。同时，个性化推荐和社交化功能将提升用户参与度，通过数据分析提供定制化的彩票游戏和服务。此外，运营商将加强与实体彩票店的整合，提供线上线下相结合的全方位服务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6673382c4fed" w:history="1">
        <w:r>
          <w:rPr>
            <w:rStyle w:val="Hyperlink"/>
          </w:rPr>
          <w:t>2023-2029年中国互联网彩票市场现状深度调研与发展趋势报告</w:t>
        </w:r>
      </w:hyperlink>
      <w:r>
        <w:rPr>
          <w:rFonts w:hint="eastAsia"/>
        </w:rPr>
        <w:t>》依托权威数据资源与长期市场监测，系统分析了互联网彩票行业的市场规模、市场需求及产业链结构，深入探讨了互联网彩票价格变动与细分市场特征。报告科学预测了互联网彩票市场前景及未来发展趋势，重点剖析了行业集中度、竞争格局及重点企业的市场地位，并通过SWOT分析揭示了互联网彩票行业机遇与潜在风险。报告为投资者及业内企业提供了全面的市场洞察与决策参考，助力把握互联网彩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互联网彩票产业概述</w:t>
      </w:r>
      <w:r>
        <w:rPr>
          <w:rFonts w:hint="eastAsia"/>
        </w:rPr>
        <w:br/>
      </w:r>
      <w:r>
        <w:rPr>
          <w:rFonts w:hint="eastAsia"/>
        </w:rPr>
        <w:t>　　第一节 互联网彩票定义</w:t>
      </w:r>
      <w:r>
        <w:rPr>
          <w:rFonts w:hint="eastAsia"/>
        </w:rPr>
        <w:br/>
      </w:r>
      <w:r>
        <w:rPr>
          <w:rFonts w:hint="eastAsia"/>
        </w:rPr>
        <w:t>　　第二节 互联网彩票行业特点</w:t>
      </w:r>
      <w:r>
        <w:rPr>
          <w:rFonts w:hint="eastAsia"/>
        </w:rPr>
        <w:br/>
      </w:r>
      <w:r>
        <w:rPr>
          <w:rFonts w:hint="eastAsia"/>
        </w:rPr>
        <w:t>　　第三节 互联网彩票产业链分析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2022-2023年中国互联网彩票行业运行环境分析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中国互联网彩票运行经济环境分析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中国互联网彩票产业政策环境分析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一、互联网彩票行业监管体制</w:t>
      </w:r>
      <w:r>
        <w:rPr>
          <w:rFonts w:hint="eastAsia"/>
        </w:rPr>
        <w:br/>
      </w:r>
      <w:r>
        <w:rPr>
          <w:rFonts w:hint="eastAsia"/>
        </w:rPr>
        <w:t>　　　　二、互联网彩票行业主要法规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三、主要互联网彩票产业政策</w:t>
      </w:r>
      <w:r>
        <w:rPr>
          <w:rFonts w:hint="eastAsia"/>
        </w:rPr>
        <w:br/>
      </w:r>
      <w:r>
        <w:rPr>
          <w:rFonts w:hint="eastAsia"/>
        </w:rPr>
        <w:t>　　第三节 中国互联网彩票产业社会环境分析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国外互联网彩票行业发展态势分析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国外互联网彩票市场发展现状分析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国外主要国家互联网彩票市场现状</w:t>
      </w:r>
      <w:r>
        <w:rPr>
          <w:rFonts w:hint="eastAsia"/>
        </w:rPr>
        <w:br/>
      </w:r>
      <w:r>
        <w:rPr>
          <w:rFonts w:hint="eastAsia"/>
        </w:rPr>
        <w:t>　　第三节 国外互联网彩票行业发展趋势预测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中国互联网彩票行业市场分析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2018-2023年中国互联网彩票行业规模情况</w:t>
      </w:r>
      <w:r>
        <w:rPr>
          <w:rFonts w:hint="eastAsia"/>
        </w:rPr>
        <w:br/>
      </w:r>
      <w:r>
        <w:rPr>
          <w:rFonts w:hint="eastAsia"/>
        </w:rPr>
        <w:t>　　　　一、互联网彩票行业市场规模情况分析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二、互联网彩票行业单位规模情况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三、互联网彩票行业人员规模情况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2018-2023年中国互联网彩票行业财务能力分析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一、互联网彩票行业盈利能力分析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二、互联网彩票行业偿债能力分析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三、互联网彩票行业营运能力分析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四、互联网彩票行业发展能力分析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2022-2023年中国互联网彩票行业热点动态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2023年中国互联网彩票行业面临的挑战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中国重点地区互联网彩票行业市场调研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中国互联网彩票行业价格走势及影响因素分析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国内互联网彩票行业价格回顾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国内互联网彩票行业价格走势预测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国内互联网彩票行业价格影响因素分析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中国互联网彩票行业客户调研</w:t>
      </w:r>
      <w:r>
        <w:rPr>
          <w:rFonts w:hint="eastAsia"/>
        </w:rPr>
        <w:br/>
      </w:r>
      <w:r>
        <w:rPr>
          <w:rFonts w:hint="eastAsia"/>
        </w:rPr>
        <w:t>　　　　一、互联网彩票行业客户偏好调查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二、客户对互联网彩票品牌的首要认知渠道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三、互联网彩票品牌忠诚度调查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四、互联网彩票行业客户消费理念调研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中国互联网彩票行业竞争格局分析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2023年互联网彩票行业集中度分析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一、互联网彩票市场集中度分析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二、互联网彩票企业集中度分析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2022-2023年互联网彩票行业竞争格局分析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一、互联网彩票行业竞争策略分析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二、互联网彩票行业竞争格局展望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三、我国互联网彩票市场竞争趋势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互联网彩票行业重点企业发展调研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互联网彩票企业发展策略分析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互联网彩票市场策略分析</w:t>
      </w:r>
      <w:r>
        <w:rPr>
          <w:rFonts w:hint="eastAsia"/>
        </w:rPr>
        <w:br/>
      </w:r>
      <w:r>
        <w:rPr>
          <w:rFonts w:hint="eastAsia"/>
        </w:rPr>
        <w:t>　　　　一、互联网彩票价格策略分析</w:t>
      </w:r>
      <w:r>
        <w:rPr>
          <w:rFonts w:hint="eastAsia"/>
        </w:rPr>
        <w:br/>
      </w:r>
      <w:r>
        <w:rPr>
          <w:rFonts w:hint="eastAsia"/>
        </w:rPr>
        <w:t>　　　　二、互联网彩票渠道策略分析</w:t>
      </w:r>
      <w:r>
        <w:rPr>
          <w:rFonts w:hint="eastAsia"/>
        </w:rPr>
        <w:br/>
      </w:r>
      <w:r>
        <w:rPr>
          <w:rFonts w:hint="eastAsia"/>
        </w:rPr>
        <w:t>　　第二节 互联网彩票销售策略分析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提高互联网彩票企业竞争力的策略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一、提高中国互联网彩票企业核心竞争力的对策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二、互联网彩票企业提升竞争力的主要方向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三、影响互联网彩票企业核心竞争力的因素及提升途径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四、提高互联网彩票企业竞争力的策略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互联网彩票行业投资风险与控制策略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互联网彩票行业SWOT模型分析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一、互联网彩票行业优势分析</w:t>
      </w:r>
      <w:r>
        <w:rPr>
          <w:rFonts w:hint="eastAsia"/>
        </w:rPr>
        <w:br/>
      </w:r>
      <w:r>
        <w:rPr>
          <w:rFonts w:hint="eastAsia"/>
        </w:rPr>
        <w:t>　　　　二、互联网彩票行业劣势分析</w:t>
      </w:r>
      <w:r>
        <w:rPr>
          <w:rFonts w:hint="eastAsia"/>
        </w:rPr>
        <w:br/>
      </w:r>
      <w:r>
        <w:rPr>
          <w:rFonts w:hint="eastAsia"/>
        </w:rPr>
        <w:t>　　　　三、互联网彩票行业机会分析</w:t>
      </w:r>
      <w:r>
        <w:rPr>
          <w:rFonts w:hint="eastAsia"/>
        </w:rPr>
        <w:br/>
      </w:r>
      <w:r>
        <w:rPr>
          <w:rFonts w:hint="eastAsia"/>
        </w:rPr>
        <w:t>　　　　四、互联网彩票行业风险分析</w:t>
      </w:r>
      <w:r>
        <w:rPr>
          <w:rFonts w:hint="eastAsia"/>
        </w:rPr>
        <w:br/>
      </w:r>
      <w:r>
        <w:rPr>
          <w:rFonts w:hint="eastAsia"/>
        </w:rPr>
        <w:t>　　第二节 互联网彩票行业投资风险及控制策略分析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一、互联网彩票市场风险及控制策略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二、互联网彩票行业政策风险及控制策略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三、互联网彩票行业经营风险及控制策略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四、互联网彩票同业竞争风险及控制策略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五、互联网彩票行业其他风险及控制策略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2023-2029年中国互联网彩票行业投资潜力及发展趋势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2023-2029年互联网彩票行业投资潜力分析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一、互联网彩票行业重点可投资领域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二、互联网彩票行业目标市场需求潜力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三、互联网彩票行业投资潜力综合评判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(中⋅智林)2023-2029年中国互联网彩票行业发展趋势分析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一、互联网彩票行业规模发展趋势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二、未来互联网彩票产业创新的发展趋势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三、“十四五”期间我国互联网彩票行业发展剖析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五、未来互联网彩票行业发展变局剖析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6673382c4fed" w:history="1">
        <w:r>
          <w:rPr>
            <w:rStyle w:val="Hyperlink"/>
          </w:rPr>
          <w:t>2023-2029年中国互联网彩票市场现状深度调研与发展趋势报告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6673382c4fed" w:history="1">
        <w:r>
          <w:rPr>
            <w:rStyle w:val="Hyperlink"/>
          </w:rPr>
          <w:t>https://www.20087.com/2/70/HuLianWangCaiPiaoDeFaZhanQuShi.html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热点：368彩票网站、互联网彩票还会不会恢复、互联网彩票下载app、互联网彩票是否合法、开放互联网彩票、互联网彩票最新进展、中国彩票网、互联网彩票APP、互联网彩票恢复最新消息新闻2023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c03caeb141aa" w:history="1">
      <w:r>
        <w:rPr>
          <w:rStyle w:val="Hyperlink"/>
        </w:rPr>
        <w:t>2023-2029年中国互联网彩票市场现状深度调研与发展趋势报告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LianWangCaiPiaoDeFaZhanQuShi.html" TargetMode="External" Id="R5f116673382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LianWangCaiPiaoDeFaZhanQuShi.html" TargetMode="External" Id="R5121c03caeb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2023-04-02T04:08:00Z</dcterms:created>
  <dcterms:modified xsi:type="dcterms:W3CDTF">2023-04-02T05:08:00Z</dcterms:modified>
  <dc:subject>2023-2029年中国互联网彩票市场现状深度调研与发展趋势报告</dc:subject>
  <dc:title>2023-2029年中国互联网彩票市场现状深度调研与发展趋势报告</dc:title>
  <cp:keywords>2023-2029年中国互联网彩票市场现状深度调研与发展趋势报告</cp:keywords>
  <dc:description>2023-2029年中国互联网彩票市场现状深度调研与发展趋势报告</dc:description>
</cp:coreProperties>
</file>