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082a1c9a74b1c" w:history="1">
              <w:r>
                <w:rPr>
                  <w:rStyle w:val="Hyperlink"/>
                </w:rPr>
                <w:t>2025-2031年全球与中国碳排放管理系统行业研究及前景趋势分析报告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082a1c9a74b1c" w:history="1">
              <w:r>
                <w:rPr>
                  <w:rStyle w:val="Hyperlink"/>
                </w:rPr>
                <w:t>2025-2031年全球与中国碳排放管理系统行业研究及前景趋势分析报告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082a1c9a74b1c" w:history="1">
                <w:r>
                  <w:rPr>
                    <w:rStyle w:val="Hyperlink"/>
                  </w:rPr>
                  <w:t>https://www.20087.com/2/90/TanPaiFangGuanLiXiTongShiChangQianJingYuCe.html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管理系统帮助企业追踪、报告和管理其温室气体排放情况，对于应对气候变化至关重要。随着全球范围内对环境保护的关注度不断提高，越来越多的企业开始实施碳减排计划，并通过碳排放管理系统来优化运营流程，降低环境影响。这些系统通常集成了数据采集、分析和报告功能，能够为企业提供详细的排放数据和改进建议。此外，许多国家和地区已经出台了相关法规，强制企业披露其碳足迹，进一步推动了市场的需求。</w:t>
      </w:r>
      <w:r>
        <w:rPr>
          <w:rFonts w:hint="eastAsia"/>
        </w:rPr>
        <w:br/>
      </w:r>
      <w:r>
        <w:rPr>
          <w:rFonts w:hint="eastAsia"/>
        </w:rPr>
        <w:t>　　未来，碳排放管理系统将继续向精细化和智能化方向发展。一方面，利用区块链技术可以确保碳排放数据的真实性和透明度，促进全球范围内的信息共享和合作；另一方面，随着人工智能和机器学习算法的应用，系统能够更准确地预测排放趋势，并自动调整管理策略，帮助企业达到最佳减排效果。此外，随着绿色金融产品的普及，碳排放管理系统还将与金融机构合作，开发出更多基于碳信用的融资产品，支持企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082a1c9a74b1c" w:history="1">
        <w:r>
          <w:rPr>
            <w:rStyle w:val="Hyperlink"/>
          </w:rPr>
          <w:t>2025-2031年全球与中国碳排放管理系统行业研究及前景趋势分析报告</w:t>
        </w:r>
      </w:hyperlink>
      <w:r>
        <w:rPr>
          <w:rFonts w:hint="eastAsia"/>
        </w:rPr>
        <w:t>》具有很强专业性、实用性和实效性，主要分析了碳排放管理系统行业的市场规模、碳排放管理系统市场供需状况、碳排放管理系统市场竞争状况和碳排放管理系统主要企业经营情况，同时对碳排放管理系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d082a1c9a74b1c" w:history="1">
        <w:r>
          <w:rPr>
            <w:rStyle w:val="Hyperlink"/>
          </w:rPr>
          <w:t>2025-2031年全球与中国碳排放管理系统行业研究及前景趋势分析报告</w:t>
        </w:r>
      </w:hyperlink>
      <w:r>
        <w:rPr>
          <w:rFonts w:hint="eastAsia"/>
        </w:rPr>
        <w:t>》可以帮助投资者准确把握碳排放管理系统行业的市场现状，为投资者进行投资作出碳排放管理系统行业前景预判，挖掘碳排放管理系统行业投资价值，同时提出碳排放管理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碳排放管理系统市场概述</w:t>
      </w:r>
      <w:r>
        <w:rPr>
          <w:rFonts w:hint="eastAsia"/>
        </w:rPr>
        <w:br/>
      </w:r>
      <w:r>
        <w:rPr>
          <w:rFonts w:hint="eastAsia"/>
        </w:rPr>
        <w:t>　　1.1 碳排放管理系统市场概述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不同产品类型碳排放管理系统分析</w:t>
      </w:r>
      <w:r>
        <w:rPr>
          <w:rFonts w:hint="eastAsia"/>
        </w:rPr>
        <w:br/>
      </w:r>
      <w:r>
        <w:rPr>
          <w:rFonts w:hint="eastAsia"/>
        </w:rPr>
        <w:t>　　　　1.2.1 减排项目管理系统</w:t>
      </w:r>
      <w:r>
        <w:rPr>
          <w:rFonts w:hint="eastAsia"/>
        </w:rPr>
        <w:br/>
      </w:r>
      <w:r>
        <w:rPr>
          <w:rFonts w:hint="eastAsia"/>
        </w:rPr>
        <w:t>　　　　1.2.2 碳排放数据管理系统</w:t>
      </w:r>
      <w:r>
        <w:rPr>
          <w:rFonts w:hint="eastAsia"/>
        </w:rPr>
        <w:br/>
      </w:r>
      <w:r>
        <w:rPr>
          <w:rFonts w:hint="eastAsia"/>
        </w:rPr>
        <w:t>　　　　1.2.3 配额决策管理系统</w:t>
      </w:r>
      <w:r>
        <w:rPr>
          <w:rFonts w:hint="eastAsia"/>
        </w:rPr>
        <w:br/>
      </w:r>
      <w:r>
        <w:rPr>
          <w:rFonts w:hint="eastAsia"/>
        </w:rPr>
        <w:t>　　　　1.2.4 区块链管理系统</w:t>
      </w:r>
      <w:r>
        <w:rPr>
          <w:rFonts w:hint="eastAsia"/>
        </w:rPr>
        <w:br/>
      </w:r>
      <w:r>
        <w:rPr>
          <w:rFonts w:hint="eastAsia"/>
        </w:rPr>
        <w:t>　　1.3 全球市场不同产品类型碳排放管理系统销售额对比（2020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全球不同产品类型碳排放管理系统销售额及预测（2020-2031）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全球不同产品类型碳排放管理系统销售额及市场份额（2020-2025）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全球不同产品类型碳排放管理系统销售额预测（2026-2031）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中国不同产品类型碳排放管理系统销售额及预测（2020-2031）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中国不同产品类型碳排放管理系统销售额及市场份额（2020-2025）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中国不同产品类型碳排放管理系统销售额预测（2026-2031）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从不同应用，碳排放管理系统主要包括如下几个方面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电力行业</w:t>
      </w:r>
      <w:r>
        <w:rPr>
          <w:rFonts w:hint="eastAsia"/>
        </w:rPr>
        <w:br/>
      </w:r>
      <w:r>
        <w:rPr>
          <w:rFonts w:hint="eastAsia"/>
        </w:rPr>
        <w:t>　　　　2.1.2 石油行业</w:t>
      </w:r>
      <w:r>
        <w:rPr>
          <w:rFonts w:hint="eastAsia"/>
        </w:rPr>
        <w:br/>
      </w:r>
      <w:r>
        <w:rPr>
          <w:rFonts w:hint="eastAsia"/>
        </w:rPr>
        <w:t>　　　　2.1.3 化工行业</w:t>
      </w:r>
      <w:r>
        <w:rPr>
          <w:rFonts w:hint="eastAsia"/>
        </w:rPr>
        <w:br/>
      </w:r>
      <w:r>
        <w:rPr>
          <w:rFonts w:hint="eastAsia"/>
        </w:rPr>
        <w:t>　　　　2.1.4 钢铁行业</w:t>
      </w:r>
      <w:r>
        <w:rPr>
          <w:rFonts w:hint="eastAsia"/>
        </w:rPr>
        <w:br/>
      </w:r>
      <w:r>
        <w:rPr>
          <w:rFonts w:hint="eastAsia"/>
        </w:rPr>
        <w:t>　　2.2 全球市场不同应用碳排放管理系统销售额对比（2020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全球不同应用碳排放管理系统销售额及预测（2020-2031）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全球不同应用碳排放管理系统销售额及市场份额（2020-2025）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全球不同应用碳排放管理系统销售额预测（2026-2031）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中国不同应用碳排放管理系统销售额及预测（2020-2031）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中国不同应用碳排放管理系统销售额及市场份额（2020-2025）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中国不同应用碳排放管理系统销售额预测（2026-2031）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全球碳排放管理系统主要地区分析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全球主要地区碳排放管理系统市场规模分析：2020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全球主要地区碳排放管理系统销售额及份额（2020-2025年）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全球主要地区碳排放管理系统销售额及份额预测（2026-2031）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北美碳排放管理系统销售额及预测（2020-2031）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欧洲碳排放管理系统销售额及预测（2020-2031）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中国碳排放管理系统销售额及预测（2020-2031）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日本碳排放管理系统销售额及预测（2020-2031）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东南亚碳排放管理系统销售额及预测（2020-2031）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印度碳排放管理系统销售额及预测（2020-2031）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全球主要企业碳排放管理系统销售额及市场份额</w:t>
      </w:r>
      <w:r>
        <w:rPr>
          <w:rFonts w:hint="eastAsia"/>
        </w:rPr>
        <w:br/>
      </w:r>
      <w:r>
        <w:rPr>
          <w:rFonts w:hint="eastAsia"/>
        </w:rPr>
        <w:t>　　4.2 全球碳排放管理系统主要企业竞争态势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碳排放管理系统行业集中度分析：2024年全球Top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全球碳排放管理系统第一梯队、第二梯队和第三梯队企业及市场份额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2024年全球主要厂商碳排放管理系统收入排名</w:t>
      </w:r>
      <w:r>
        <w:rPr>
          <w:rFonts w:hint="eastAsia"/>
        </w:rPr>
        <w:br/>
      </w:r>
      <w:r>
        <w:rPr>
          <w:rFonts w:hint="eastAsia"/>
        </w:rPr>
        <w:t>　　4.4 全球主要厂商碳排放管理系统总部及市场区域分布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全球主要厂商碳排放管理系统产品类型及应用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全球主要厂商碳排放管理系统商业化日期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碳排放管理系统全球领先企业SWOT分析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中国市场碳排放管理系统主要企业分析</w:t>
      </w:r>
      <w:r>
        <w:rPr>
          <w:rFonts w:hint="eastAsia"/>
        </w:rPr>
        <w:br/>
      </w:r>
      <w:r>
        <w:rPr>
          <w:rFonts w:hint="eastAsia"/>
        </w:rPr>
        <w:t>　　5.1 中国碳排放管理系统销售额及市场份额（2020-2025）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中国碳排放管理系统Top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碳排放管理系统行业发展机遇及主要驱动因素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碳排放管理系统行业发展面临的风险</w:t>
      </w:r>
      <w:r>
        <w:rPr>
          <w:rFonts w:hint="eastAsia"/>
        </w:rPr>
        <w:br/>
      </w:r>
      <w:r>
        <w:rPr>
          <w:rFonts w:hint="eastAsia"/>
        </w:rPr>
        <w:t>　　7.3 碳排放管理系统行业政策分析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减排项目管理系统主要企业列表</w:t>
      </w:r>
      <w:r>
        <w:rPr>
          <w:rFonts w:hint="eastAsia"/>
        </w:rPr>
        <w:br/>
      </w:r>
      <w:r>
        <w:rPr>
          <w:rFonts w:hint="eastAsia"/>
        </w:rPr>
        <w:t>　　表 2： 碳排放数据管理系统主要企业列表</w:t>
      </w:r>
      <w:r>
        <w:rPr>
          <w:rFonts w:hint="eastAsia"/>
        </w:rPr>
        <w:br/>
      </w:r>
      <w:r>
        <w:rPr>
          <w:rFonts w:hint="eastAsia"/>
        </w:rPr>
        <w:t>　　表 3： 配额决策管理系统主要企业列表</w:t>
      </w:r>
      <w:r>
        <w:rPr>
          <w:rFonts w:hint="eastAsia"/>
        </w:rPr>
        <w:br/>
      </w:r>
      <w:r>
        <w:rPr>
          <w:rFonts w:hint="eastAsia"/>
        </w:rPr>
        <w:t>　　表 4： 区块链管理系统主要企业列表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全球市场不同产品类型碳排放管理系统销售额及增长率对比（2020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全球不同产品类型碳排放管理系统销售额列表（2020-2025）&amp;（百万美元）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全球不同产品类型碳排放管理系统销售额市场份额列表（2020-2025）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全球不同产品类型碳排放管理系统销售额预测（2026-2031）&amp;（百万美元）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全球不同产品类型碳排放管理系统销售额市场份额预测（2026-2031）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中国不同产品类型碳排放管理系统销售额列表（2020-2025）&amp;（百万美元）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中国不同产品类型碳排放管理系统销售额市场份额列表（2020-2025）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中国不同产品类型碳排放管理系统销售额预测（2026-2031）&amp;（百万美元）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中国不同产品类型碳排放管理系统销售额市场份额预测（2026-2031）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全球市场不同应用碳排放管理系统销售额及增长率对比（2020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全球不同应用碳排放管理系统销售额列表（2020-2025）&amp;（百万美元）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全球不同应用碳排放管理系统销售额市场份额列表（2020-2025）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全球不同应用碳排放管理系统销售额预测（2026-2031）&amp;（百万美元）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全球不同应用碳排放管理系统市场份额预测（2026-2031）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中国不同应用碳排放管理系统销售额列表（2020-2025）&amp;（百万美元）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中国不同应用碳排放管理系统销售额市场份额列表（2020-2025）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中国不同应用碳排放管理系统销售额预测（2026-2031）&amp;（百万美元）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中国不同应用碳排放管理系统销售额市场份额预测（2026-2031）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全球主要地区碳排放管理系统销售额：（2020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全球主要地区碳排放管理系统销售额列表（2020-2025年）&amp;（百万美元）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全球主要地区碳排放管理系统销售额及份额列表（2020-2025年）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全球主要地区碳排放管理系统销售额列表预测（2026-2031）&amp;（百万美元）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全球主要地区碳排放管理系统销售额及份额列表预测（2026-2031）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全球主要企业碳排放管理系统销售额（2020-2025）&amp;（百万美元）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全球主要企业碳排放管理系统销售额份额对比（2020-2025）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2024年全球碳排放管理系统主要厂商市场地位（第一梯队、第二梯队和第三梯队）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2024年全球主要厂商碳排放管理系统收入排名（百万美元）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全球主要厂商碳排放管理系统总部及市场区域分布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全球主要厂商碳排放管理系统产品类型及应用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全球主要厂商碳排放管理系统商业化日期</w:t>
      </w:r>
      <w:r>
        <w:rPr>
          <w:rFonts w:hint="eastAsia"/>
        </w:rPr>
        <w:br/>
      </w:r>
      <w:r>
        <w:rPr>
          <w:rFonts w:hint="eastAsia"/>
        </w:rPr>
        <w:t>　　表 35： 全球碳排放管理系统市场投资、并购等现状分析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中国主要企业碳排放管理系统销售额列表（2020-2025）&amp;（百万美元）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中国主要企业碳排放管理系统销售额份额对比（2020-2025）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重点企业（16）公司信息、总部、碳排放管理系统市场地位以及主要的竞争对手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碳排放管理系统产品及服务介绍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碳排放管理系统收入及毛利率（2020-2025）&amp;（百万美元）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碳排放管理系统行业发展机遇及主要驱动因素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碳排放管理系统行业发展面临的风险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119： 碳排放管理系统行业政策分析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碳排放管理系统产品图片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全球市场碳排放管理系统市场规模（销售额），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全球碳排放管理系统市场销售额预测：（百万美元）&amp;（2020-2031）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中国市场碳排放管理系统销售额及未来趋势（2020-2031）&amp;（百万美元）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减排项目管理系统 产品图片</w:t>
      </w:r>
      <w:r>
        <w:rPr>
          <w:rFonts w:hint="eastAsia"/>
        </w:rPr>
        <w:br/>
      </w:r>
      <w:r>
        <w:rPr>
          <w:rFonts w:hint="eastAsia"/>
        </w:rPr>
        <w:t>　　图 6： 全球减排项目管理系统规模及增长率（2020-2031）&amp;（百万美元）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碳排放数据管理系统产品图片</w:t>
      </w:r>
      <w:r>
        <w:rPr>
          <w:rFonts w:hint="eastAsia"/>
        </w:rPr>
        <w:br/>
      </w:r>
      <w:r>
        <w:rPr>
          <w:rFonts w:hint="eastAsia"/>
        </w:rPr>
        <w:t>　　图 8： 全球碳排放数据管理系统规模及增长率（2020-2031）&amp;（百万美元）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配额决策管理系统产品图片</w:t>
      </w:r>
      <w:r>
        <w:rPr>
          <w:rFonts w:hint="eastAsia"/>
        </w:rPr>
        <w:br/>
      </w:r>
      <w:r>
        <w:rPr>
          <w:rFonts w:hint="eastAsia"/>
        </w:rPr>
        <w:t>　　图 10： 全球配额决策管理系统规模及增长率（2020-2031）&amp;（百万美元）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区块链管理系统产品图片</w:t>
      </w:r>
      <w:r>
        <w:rPr>
          <w:rFonts w:hint="eastAsia"/>
        </w:rPr>
        <w:br/>
      </w:r>
      <w:r>
        <w:rPr>
          <w:rFonts w:hint="eastAsia"/>
        </w:rPr>
        <w:t>　　图 12： 全球区块链管理系统规模及增长率（2020-2031）&amp;（百万美元）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全球不同产品类型碳排放管理系统市场份额2024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全球不同产品类型碳排放管理系统市场份额2020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全球不同产品类型碳排放管理系统市场份额预测2025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中国不同产品类型碳排放管理系统市场份额2020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中国不同产品类型碳排放管理系统市场份额预测2025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电力行业</w:t>
      </w:r>
      <w:r>
        <w:rPr>
          <w:rFonts w:hint="eastAsia"/>
        </w:rPr>
        <w:br/>
      </w:r>
      <w:r>
        <w:rPr>
          <w:rFonts w:hint="eastAsia"/>
        </w:rPr>
        <w:t>　　图 19： 石油行业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钢铁行业</w:t>
      </w:r>
      <w:r>
        <w:rPr>
          <w:rFonts w:hint="eastAsia"/>
        </w:rPr>
        <w:br/>
      </w:r>
      <w:r>
        <w:rPr>
          <w:rFonts w:hint="eastAsia"/>
        </w:rPr>
        <w:t>　　图 22： 全球不同应用碳排放管理系统市场份额2024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全球不同应用碳排放管理系统市场份额2020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全球主要地区碳排放管理系统销售额市场份额（2020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北美碳排放管理系统销售额及预测（2020-2031）&amp;（百万美元）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欧洲碳排放管理系统销售额及预测（2020-2031）&amp;（百万美元）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中国碳排放管理系统销售额及预测（2020-2031）&amp;（百万美元）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日本碳排放管理系统销售额及预测（2020-2031）&amp;（百万美元）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东南亚碳排放管理系统销售额及预测（2020-2031）&amp;（百万美元）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印度碳排放管理系统销售额及预测（2020-2031）&amp;（百万美元）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2024年全球前五大厂商碳排放管理系统市场份额</w:t>
      </w:r>
      <w:r>
        <w:rPr>
          <w:rFonts w:hint="eastAsia"/>
        </w:rPr>
        <w:br/>
      </w:r>
      <w:r>
        <w:rPr>
          <w:rFonts w:hint="eastAsia"/>
        </w:rPr>
        <w:t>　　图 32： 2024年全球碳排放管理系统第一梯队、第二梯队和第三梯队厂商及市场份额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碳排放管理系统全球领先企业SWOT分析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2024年中国排名前三和前五碳排放管理系统企业市场份额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082a1c9a74b1c" w:history="1">
        <w:r>
          <w:rPr>
            <w:rStyle w:val="Hyperlink"/>
          </w:rPr>
          <w:t>2025-2031年全球与中国碳排放管理系统行业研究及前景趋势分析报告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082a1c9a74b1c" w:history="1">
        <w:r>
          <w:rPr>
            <w:rStyle w:val="Hyperlink"/>
          </w:rPr>
          <w:t>https://www.20087.com/2/90/TanPaiFangGuanLiXiTongShiChangQianJingYuCe.html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94e92aafb490e" w:history="1">
      <w:r>
        <w:rPr>
          <w:rStyle w:val="Hyperlink"/>
        </w:rPr>
        <w:t>2025-2031年全球与中国碳排放管理系统行业研究及前景趋势分析报告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anPaiFangGuanLiXiTongShiChangQianJingYuCe.html" TargetMode="External" Id="R10d082a1c9a7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anPaiFangGuanLiXiTongShiChangQianJingYuCe.html" TargetMode="External" Id="R38394e92aafb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2025-01-30T01:03:23Z</dcterms:created>
  <dcterms:modified xsi:type="dcterms:W3CDTF">2025-01-30T02:03:23Z</dcterms:modified>
  <dc:subject>2025-2031年全球与中国碳排放管理系统行业研究及前景趋势分析报告</dc:subject>
  <dc:title>2025-2031年全球与中国碳排放管理系统行业研究及前景趋势分析报告</dc:title>
  <cp:keywords>2025-2031年全球与中国碳排放管理系统行业研究及前景趋势分析报告</cp:keywords>
  <dc:description>2025-2031年全球与中国碳排放管理系统行业研究及前景趋势分析报告</dc:description>
</cp:coreProperties>
</file>