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f3bad3624e02" w:history="1">
              <w:r>
                <w:rPr>
                  <w:rStyle w:val="Hyperlink"/>
                </w:rPr>
                <w:t>2025年中国高分子发泡材料行业发展调研与发展趋势分析报告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f3bad3624e02" w:history="1">
              <w:r>
                <w:rPr>
                  <w:rStyle w:val="Hyperlink"/>
                </w:rPr>
                <w:t>2025年中国高分子发泡材料行业发展调研与发展趋势分析报告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5f3bad3624e02" w:history="1">
                <w:r>
                  <w:rPr>
                    <w:rStyle w:val="Hyperlink"/>
                  </w:rPr>
                  <w:t>https://www.20087.com/M_QiTa/02/GaoFenZiFaPaoCaiLiaoShiChangJingZhengYuFaZhanQuShi.html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以其轻质、隔热、隔音、缓冲等优良性能，在建筑、包装、汽车、电子产品等领域得到广泛应用。近年来，随着材料科学的进展，高分子发泡材料的种类和性能不断丰富，如聚氨酯泡沫、聚丙烯泡沫、聚乳酸泡沫等，不仅具有良好的机械性能，还满足了环保和可持续性的要求。同时，微孔发泡技术的发展，使得高分子发泡材料的密度更低、强度更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功能化和环保化。功能化方面，通过复合改性和表面处理，高分子发泡材料将具备更多特殊功能，如电磁屏蔽、自修复、智能响应等，以满足特定行业的需求。环保化方面，开发生物基和可降解的发泡材料，减少对石化资源的依赖，降低对环境的影响。此外，随着3D打印技术的成熟，高分子发泡材料将能够实现复杂结构的快速成型，促进个性化和定制化产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f3bad3624e02" w:history="1">
        <w:r>
          <w:rPr>
            <w:rStyle w:val="Hyperlink"/>
          </w:rPr>
          <w:t>2025年中国高分子发泡材料行业发展调研与发展趋势分析报告</w:t>
        </w:r>
      </w:hyperlink>
      <w:r>
        <w:rPr>
          <w:rFonts w:hint="eastAsia"/>
        </w:rPr>
        <w:t>》依托权威机构及相关协会的数据资料，全面解析了高分子发泡材料行业现状、市场需求及市场规模，系统梳理了高分子发泡材料产业链结构、价格趋势及各细分市场动态。报告对高分子发泡材料市场前景与发展趋势进行了科学预测，重点分析了品牌竞争格局、市场集中度及主要企业的经营表现。同时，通过SWOT分析揭示了高分子发泡材料行业面临的机遇与风险，为高分子发泡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二、高分子发泡材料产业链模型分析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二、宜宾天原ADC发泡剂</w:t>
      </w:r>
      <w:r>
        <w:rPr>
          <w:rFonts w:hint="eastAsia"/>
        </w:rPr>
        <w:br/>
      </w:r>
      <w:r>
        <w:rPr>
          <w:rFonts w:hint="eastAsia"/>
        </w:rPr>
        <w:t>　　　　三、江苏加快淘汰“耗臭”发泡剂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一、中国ADC发泡剂整体供给分析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二、ADC发泡剂进出口分析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中国发泡剂产业发展方向分析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国内高分子发泡材料经济环境分析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中国发泡塑料市场分析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第三节 中国发泡橡胶市场供给分析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中国高分子发泡材料主要细分产品市场分析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2020-2025年中国高分子发泡材料制造行业数据监测分析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2020-2025年中国高分子发泡材料行业总体数据分析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2020-2025年中国高分子发泡材料行业不同规模企业数据分析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2020-2025年中国高分子发泡材料行业不同所有制企业数据分析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汕头经济特区建新塑胶有限公司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东莞城兴橡塑制品有限公司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2025-2031年中国高分子发泡材料行业趋势预测分析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中~智~林~－2025-2031年中国高分子发泡材料行业投资前景研究分析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可发泡的加工工艺</w:t>
      </w:r>
      <w:r>
        <w:rPr>
          <w:rFonts w:hint="eastAsia"/>
        </w:rPr>
        <w:br/>
      </w:r>
      <w:r>
        <w:rPr>
          <w:rFonts w:hint="eastAsia"/>
        </w:rPr>
        <w:t>　　图表 2 2020-2025年中国ADC发泡剂需求量分析</w:t>
      </w:r>
      <w:r>
        <w:rPr>
          <w:rFonts w:hint="eastAsia"/>
        </w:rPr>
        <w:br/>
      </w:r>
      <w:r>
        <w:rPr>
          <w:rFonts w:hint="eastAsia"/>
        </w:rPr>
        <w:t>　　图表 3 2025年重氮化合物、偶氮化合物等进出口分析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7 2020-2025年中国CPI指数分析</w:t>
      </w:r>
      <w:r>
        <w:rPr>
          <w:rFonts w:hint="eastAsia"/>
        </w:rPr>
        <w:br/>
      </w:r>
      <w:r>
        <w:rPr>
          <w:rFonts w:hint="eastAsia"/>
        </w:rPr>
        <w:t>　　图表 8 2020-2025年中国PPI指数分析</w:t>
      </w:r>
      <w:r>
        <w:rPr>
          <w:rFonts w:hint="eastAsia"/>
        </w:rPr>
        <w:br/>
      </w:r>
      <w:r>
        <w:rPr>
          <w:rFonts w:hint="eastAsia"/>
        </w:rPr>
        <w:t>　　图表 9 2020-2025年中国PMI指数分析</w:t>
      </w:r>
      <w:r>
        <w:rPr>
          <w:rFonts w:hint="eastAsia"/>
        </w:rPr>
        <w:br/>
      </w:r>
      <w:r>
        <w:rPr>
          <w:rFonts w:hint="eastAsia"/>
        </w:rPr>
        <w:t>　　图表 10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11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12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14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15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16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17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18 2020-2025年存贷 款基准利率调整情况</w:t>
      </w:r>
      <w:r>
        <w:rPr>
          <w:rFonts w:hint="eastAsia"/>
        </w:rPr>
        <w:br/>
      </w:r>
      <w:r>
        <w:rPr>
          <w:rFonts w:hint="eastAsia"/>
        </w:rPr>
        <w:t>　　图表 19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22 欧元区GDP率终值分析</w:t>
      </w:r>
      <w:r>
        <w:rPr>
          <w:rFonts w:hint="eastAsia"/>
        </w:rPr>
        <w:br/>
      </w:r>
      <w:r>
        <w:rPr>
          <w:rFonts w:hint="eastAsia"/>
        </w:rPr>
        <w:t>　　图表 23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24 ISM制造业指数分析</w:t>
      </w:r>
      <w:r>
        <w:rPr>
          <w:rFonts w:hint="eastAsia"/>
        </w:rPr>
        <w:br/>
      </w:r>
      <w:r>
        <w:rPr>
          <w:rFonts w:hint="eastAsia"/>
        </w:rPr>
        <w:t>　　图表 25 ISM非织造业指数分析</w:t>
      </w:r>
      <w:r>
        <w:rPr>
          <w:rFonts w:hint="eastAsia"/>
        </w:rPr>
        <w:br/>
      </w:r>
      <w:r>
        <w:rPr>
          <w:rFonts w:hint="eastAsia"/>
        </w:rPr>
        <w:t>　　图表 26 美国贸易帐分析</w:t>
      </w:r>
      <w:r>
        <w:rPr>
          <w:rFonts w:hint="eastAsia"/>
        </w:rPr>
        <w:br/>
      </w:r>
      <w:r>
        <w:rPr>
          <w:rFonts w:hint="eastAsia"/>
        </w:rPr>
        <w:t>　　图表 27 美国失业率分析</w:t>
      </w:r>
      <w:r>
        <w:rPr>
          <w:rFonts w:hint="eastAsia"/>
        </w:rPr>
        <w:br/>
      </w:r>
      <w:r>
        <w:rPr>
          <w:rFonts w:hint="eastAsia"/>
        </w:rPr>
        <w:t>　　图表 28 美国GDP年率初值分析</w:t>
      </w:r>
      <w:r>
        <w:rPr>
          <w:rFonts w:hint="eastAsia"/>
        </w:rPr>
        <w:br/>
      </w:r>
      <w:r>
        <w:rPr>
          <w:rFonts w:hint="eastAsia"/>
        </w:rPr>
        <w:t>　　图表 29 日本贸易帐分析</w:t>
      </w:r>
      <w:r>
        <w:rPr>
          <w:rFonts w:hint="eastAsia"/>
        </w:rPr>
        <w:br/>
      </w:r>
      <w:r>
        <w:rPr>
          <w:rFonts w:hint="eastAsia"/>
        </w:rPr>
        <w:t>　　图表 30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31 日本失业率分析</w:t>
      </w:r>
      <w:r>
        <w:rPr>
          <w:rFonts w:hint="eastAsia"/>
        </w:rPr>
        <w:br/>
      </w:r>
      <w:r>
        <w:rPr>
          <w:rFonts w:hint="eastAsia"/>
        </w:rPr>
        <w:t>　　专栏32 新材料的定义与范围</w:t>
      </w:r>
      <w:r>
        <w:rPr>
          <w:rFonts w:hint="eastAsia"/>
        </w:rPr>
        <w:br/>
      </w:r>
      <w:r>
        <w:rPr>
          <w:rFonts w:hint="eastAsia"/>
        </w:rPr>
        <w:t>　　图表 33 2020-2025年中国软质发泡材料市场规模分析</w:t>
      </w:r>
      <w:r>
        <w:rPr>
          <w:rFonts w:hint="eastAsia"/>
        </w:rPr>
        <w:br/>
      </w:r>
      <w:r>
        <w:rPr>
          <w:rFonts w:hint="eastAsia"/>
        </w:rPr>
        <w:t>　　图表 34 软质发泡材料行业环境“波特五力”分析模型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 2020-2025年中国发泡塑料行业供给分析</w:t>
      </w:r>
      <w:r>
        <w:rPr>
          <w:rFonts w:hint="eastAsia"/>
        </w:rPr>
        <w:br/>
      </w:r>
      <w:r>
        <w:rPr>
          <w:rFonts w:hint="eastAsia"/>
        </w:rPr>
        <w:t>　　图表 36 2025年全国规模以上塑料制品行业主要经济指标分析</w:t>
      </w:r>
      <w:r>
        <w:rPr>
          <w:rFonts w:hint="eastAsia"/>
        </w:rPr>
        <w:br/>
      </w:r>
      <w:r>
        <w:rPr>
          <w:rFonts w:hint="eastAsia"/>
        </w:rPr>
        <w:t>　　图表 37 2020-2025年中国聚氨酯泡沫塑料行业供给分析</w:t>
      </w:r>
      <w:r>
        <w:rPr>
          <w:rFonts w:hint="eastAsia"/>
        </w:rPr>
        <w:br/>
      </w:r>
      <w:r>
        <w:rPr>
          <w:rFonts w:hint="eastAsia"/>
        </w:rPr>
        <w:t>　　图表 38 2020-2025年中国聚氨酯泡沫塑料市场需求分析</w:t>
      </w:r>
      <w:r>
        <w:rPr>
          <w:rFonts w:hint="eastAsia"/>
        </w:rPr>
        <w:br/>
      </w:r>
      <w:r>
        <w:rPr>
          <w:rFonts w:hint="eastAsia"/>
        </w:rPr>
        <w:t>　　图表 39 2020-2025年中国可发性聚苯乙烯EPS树脂市场需求分析</w:t>
      </w:r>
      <w:r>
        <w:rPr>
          <w:rFonts w:hint="eastAsia"/>
        </w:rPr>
        <w:br/>
      </w:r>
      <w:r>
        <w:rPr>
          <w:rFonts w:hint="eastAsia"/>
        </w:rPr>
        <w:t>　　图表 40 2020-2025年中国高分子发泡材料行业总体数据分析</w:t>
      </w:r>
      <w:r>
        <w:rPr>
          <w:rFonts w:hint="eastAsia"/>
        </w:rPr>
        <w:br/>
      </w:r>
      <w:r>
        <w:rPr>
          <w:rFonts w:hint="eastAsia"/>
        </w:rPr>
        <w:t>　　图表 41 2025年中国不同规模高分子发泡材料企业销售结构分析</w:t>
      </w:r>
      <w:r>
        <w:rPr>
          <w:rFonts w:hint="eastAsia"/>
        </w:rPr>
        <w:br/>
      </w:r>
      <w:r>
        <w:rPr>
          <w:rFonts w:hint="eastAsia"/>
        </w:rPr>
        <w:t>　　图表 42 2025年中国不同规模高分子发泡材料企业销售成本比例分析</w:t>
      </w:r>
      <w:r>
        <w:rPr>
          <w:rFonts w:hint="eastAsia"/>
        </w:rPr>
        <w:br/>
      </w:r>
      <w:r>
        <w:rPr>
          <w:rFonts w:hint="eastAsia"/>
        </w:rPr>
        <w:t>　　图表 43 2025年中国不同股权高分子发泡材料企业销售结构分析</w:t>
      </w:r>
      <w:r>
        <w:rPr>
          <w:rFonts w:hint="eastAsia"/>
        </w:rPr>
        <w:br/>
      </w:r>
      <w:r>
        <w:rPr>
          <w:rFonts w:hint="eastAsia"/>
        </w:rPr>
        <w:t>　　图表 44 2025年中国不同股权高分子发泡材料企业销售成本比例分析</w:t>
      </w:r>
      <w:r>
        <w:rPr>
          <w:rFonts w:hint="eastAsia"/>
        </w:rPr>
        <w:br/>
      </w:r>
      <w:r>
        <w:rPr>
          <w:rFonts w:hint="eastAsia"/>
        </w:rPr>
        <w:t>　　图表 45 2020-2025年中国高分子发泡材料制造行业技术竞争情况分析</w:t>
      </w:r>
      <w:r>
        <w:rPr>
          <w:rFonts w:hint="eastAsia"/>
        </w:rPr>
        <w:br/>
      </w:r>
      <w:r>
        <w:rPr>
          <w:rFonts w:hint="eastAsia"/>
        </w:rPr>
        <w:t>　　图表 46 2020-2025年中国高分子发泡材料制造行业价格竞争情况分析</w:t>
      </w:r>
      <w:r>
        <w:rPr>
          <w:rFonts w:hint="eastAsia"/>
        </w:rPr>
        <w:br/>
      </w:r>
      <w:r>
        <w:rPr>
          <w:rFonts w:hint="eastAsia"/>
        </w:rPr>
        <w:t>　　图表 47 2020-2025年中国高分子发泡材料制造行业市场集中度分析</w:t>
      </w:r>
      <w:r>
        <w:rPr>
          <w:rFonts w:hint="eastAsia"/>
        </w:rPr>
        <w:br/>
      </w:r>
      <w:r>
        <w:rPr>
          <w:rFonts w:hint="eastAsia"/>
        </w:rPr>
        <w:t>　　图表 48 2025年中国高分子发泡材料制造行业区域集中度分析</w:t>
      </w:r>
      <w:r>
        <w:rPr>
          <w:rFonts w:hint="eastAsia"/>
        </w:rPr>
        <w:br/>
      </w:r>
      <w:r>
        <w:rPr>
          <w:rFonts w:hint="eastAsia"/>
        </w:rPr>
        <w:t>　　图表 49 天晟新材财务指标分析</w:t>
      </w:r>
      <w:r>
        <w:rPr>
          <w:rFonts w:hint="eastAsia"/>
        </w:rPr>
        <w:br/>
      </w:r>
      <w:r>
        <w:rPr>
          <w:rFonts w:hint="eastAsia"/>
        </w:rPr>
        <w:t>　　图表 50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近4年温岭市三盛橡塑制品厂流动资产周转次数变化情况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近4年温岭市三盛橡塑制品厂流动资产周转次数变化情况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近4年温岭市三盛橡塑制品厂产权比率变化情况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近4年温岭市三盛橡塑制品厂产权比率变化情况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近4年温岭市三盛橡塑制品厂销售毛利率变化情况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近4年温岭市三盛橡塑制品厂销售毛利率变化情况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近4年温岭市三盛橡塑制品厂资产负债率变化情况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近4年温岭市三盛橡塑制品厂资产负债率变化情况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近4年温岭市三盛橡塑制品厂总资产周转次数变化情况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近4年温岭市三盛橡塑制品厂总资产周转次数变化情况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近4年温岭市三盛橡塑制品厂固定资产周转次数情况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近4年温岭市三盛橡塑制品厂固定资产周转次数情况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近4年广东万华容威聚氨酯有限公司流动资产周转次数变化情况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近4年广东万华容威聚氨酯有限公司流动资产周转次数变化情况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近4年广东万华容威聚氨酯有限公司产权比率变化情况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近4年广东万华容威聚氨酯有限公司产权比率变化情况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近4年广东万华容威聚氨酯有限公司销售毛利率变化情况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近4年广东万华容威聚氨酯有限公司销售毛利率变化情况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近4年广东万华容威聚氨酯有限公司资产负债率变化情况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近4年广东万华容威聚氨酯有限公司资产负债率变化情况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近4年广东万华容威聚氨酯有限公司总资产周转次数变化情况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近4年广东万华容威聚氨酯有限公司总资产周转次数变化情况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近4年广东万华容威聚氨酯有限公司固定资产周转次数情况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近4年广东万华容威聚氨酯有限公司固定资产周转次数情况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近4年山东东大聚合物股份有限公司流动资产周转次数变化情况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近4年山东东大聚合物股份有限公司流动资产周转次数变化情况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近4年山东东大聚合物股份有限公司产权比率变化情况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近4年山东东大聚合物股份有限公司产权比率变化情况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近4年山东东大聚合物股份有限公司销售毛利率变化情况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近4年山东东大聚合物股份有限公司销售毛利率变化情况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近4年山东东大聚合物股份有限公司资产负债率变化情况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近4年山东东大聚合物股份有限公司资产负债率变化情况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近4年山东东大聚合物股份有限公司总资产周转次数变化情况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近4年山东东大聚合物股份有限公司总资产周转次数变化情况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近4年山东东大聚合物股份有限公司固定资产周转次数情况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近4年山东东大聚合物股份有限公司固定资产周转次数情况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近4年台达化工（中山）有限公司流动资产周转次数变化情况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近4年台达化工（中山）有限公司流动资产周转次数变化情况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近4年台达化工（中山）有限公司产权比率变化情况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近4年台达化工（中山）有限公司产权比率变化情况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近4年台达化工（中山）有限公司销售毛利率变化情况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近4年台达化工（中山）有限公司销售毛利率变化情况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近4年台达化工（中山）有限公司资产负债率变化情况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近4年台达化工（中山）有限公司资产负债率变化情况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近4年台达化工（中山）有限公司总资产周转次数变化情况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近4年台达化工（中山）有限公司总资产周转次数变化情况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近4年台达化工（中山）有限公司固定资产周转次数情况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近4年台达化工（中山）有限公司固定资产周转次数情况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近4年汕特建新塑胶有限公司流动资产周转次数变化情况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近4年汕特建新塑胶有限公司流动资产周转次数变化情况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近4年汕特建新塑胶有限公司产权比率变化情况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近4年汕特建新塑胶有限公司产权比率变化情况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近4年汕特建新塑胶有限公司销售毛利率变化情况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近4年汕特建新塑胶有限公司销售毛利率变化情况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近4年汕特建新塑胶有限公司资产负债率变化情况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近4年汕特建新塑胶有限公司资产负债率变化情况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近4年汕特建新塑胶有限公司总资产周转次数变化情况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近4年汕特建新塑胶有限公司总资产周转次数变化情况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近4年汕特建新塑胶有限公司固定资产周转次数情况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近4年汕特建新塑胶有限公司固定资产周转次数情况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近4年东莞城兴橡塑制品有限公司流动资产周转次数变化情况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近4年东莞城兴橡塑制品有限公司流动资产周转次数变化情况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近4年东莞城兴橡塑制品有限公司产权比率变化情况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近4年东莞城兴橡塑制品有限公司产权比率变化情况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近4年东莞城兴橡塑制品有限公司销售毛利率变化情况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近4年东莞城兴橡塑制品有限公司销售毛利率变化情况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近4年东莞城兴橡塑制品有限公司资产负债率变化情况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近4年东莞城兴橡塑制品有限公司资产负债率变化情况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近4年东莞城兴橡塑制品有限公司总资产周转次数变化情况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近4年东莞城兴橡塑制品有限公司总资产周转次数变化情况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近4年东莞城兴橡塑制品有限公司固定资产周转次数情况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近4年东莞城兴橡塑制品有限公司固定资产周转次数情况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2025-2031年中国化学试剂和助剂制造业总产值预测分析</w:t>
      </w:r>
      <w:r>
        <w:rPr>
          <w:rFonts w:hint="eastAsia"/>
        </w:rPr>
        <w:br/>
      </w:r>
      <w:r>
        <w:rPr>
          <w:rFonts w:hint="eastAsia"/>
        </w:rPr>
        <w:t>　　图表 135 2025-2031年中国高分子发泡材料制造行业产量预测分析</w:t>
      </w:r>
      <w:r>
        <w:rPr>
          <w:rFonts w:hint="eastAsia"/>
        </w:rPr>
        <w:br/>
      </w:r>
      <w:r>
        <w:rPr>
          <w:rFonts w:hint="eastAsia"/>
        </w:rPr>
        <w:t>　　图表 136 2025-2031年中国高分子发泡材料行业现状分析</w:t>
      </w:r>
      <w:r>
        <w:rPr>
          <w:rFonts w:hint="eastAsia"/>
        </w:rPr>
        <w:br/>
      </w:r>
      <w:r>
        <w:rPr>
          <w:rFonts w:hint="eastAsia"/>
        </w:rPr>
        <w:t>　　图表 137 2025-2031年中国高分子发泡材料制造行业盈利能力预测</w:t>
      </w:r>
      <w:r>
        <w:rPr>
          <w:rFonts w:hint="eastAsia"/>
        </w:rPr>
        <w:br/>
      </w:r>
      <w:r>
        <w:rPr>
          <w:rFonts w:hint="eastAsia"/>
        </w:rPr>
        <w:t>　　图表 138 高分子发泡材料技术应用注意事项分析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f3bad3624e02" w:history="1">
        <w:r>
          <w:rPr>
            <w:rStyle w:val="Hyperlink"/>
          </w:rPr>
          <w:t>2025年中国高分子发泡材料行业发展调研与发展趋势分析报告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5f3bad3624e02" w:history="1">
        <w:r>
          <w:rPr>
            <w:rStyle w:val="Hyperlink"/>
          </w:rPr>
          <w:t>https://www.20087.com/M_QiTa/02/GaoFenZiFaPaoCaiLiaoShiChangJingZhengYuFaZhanQuShi.html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49b7d3854ed8" w:history="1">
      <w:r>
        <w:rPr>
          <w:rStyle w:val="Hyperlink"/>
        </w:rPr>
        <w:t>2025年中国高分子发泡材料行业发展调研与发展趋势分析报告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GaoFenZiFaPaoCaiLiaoShiChangJingZhengYuFaZhanQuShi.html" TargetMode="External" Id="Rc2e5f3bad362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GaoFenZiFaPaoCaiLiaoShiChangJingZhengYuFaZhanQuShi.html" TargetMode="External" Id="Rd60149b7d385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2025-05-06T04:15:00Z</dcterms:created>
  <dcterms:modified xsi:type="dcterms:W3CDTF">2025-05-06T05:15:00Z</dcterms:modified>
  <dc:subject>2025年中国高分子发泡材料行业发展调研与发展趋势分析报告</dc:subject>
  <dc:title>2025年中国高分子发泡材料行业发展调研与发展趋势分析报告</dc:title>
  <cp:keywords>2025年中国高分子发泡材料行业发展调研与发展趋势分析报告</cp:keywords>
  <dc:description>2025年中国高分子发泡材料行业发展调研与发展趋势分析报告</dc:description>
</cp:coreProperties>
</file>